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25" w:rsidRPr="00032DAB" w:rsidRDefault="00E06F25" w:rsidP="00E06F25">
      <w:pPr>
        <w:ind w:left="2592" w:firstLine="1296"/>
        <w:rPr>
          <w:caps/>
          <w:lang w:val="lt-LT"/>
        </w:rPr>
      </w:pPr>
      <w:r w:rsidRPr="00032DAB">
        <w:rPr>
          <w:caps/>
          <w:lang w:val="lt-LT"/>
        </w:rPr>
        <w:t xml:space="preserve">                         </w:t>
      </w:r>
      <w:r w:rsidR="002A29CF">
        <w:rPr>
          <w:caps/>
          <w:lang w:val="lt-LT"/>
        </w:rPr>
        <w:t xml:space="preserve">  </w:t>
      </w:r>
      <w:r w:rsidRPr="00032DAB">
        <w:rPr>
          <w:caps/>
          <w:lang w:val="lt-LT"/>
        </w:rPr>
        <w:t>Patvirtinta</w:t>
      </w:r>
    </w:p>
    <w:p w:rsidR="00E07759" w:rsidRPr="00032DAB" w:rsidRDefault="00C10C4F" w:rsidP="001B15AB">
      <w:pPr>
        <w:jc w:val="center"/>
        <w:rPr>
          <w:lang w:val="lt-LT"/>
        </w:rPr>
      </w:pPr>
      <w:r>
        <w:rPr>
          <w:lang w:val="lt-LT"/>
        </w:rPr>
        <w:t xml:space="preserve"> </w:t>
      </w:r>
      <w:r>
        <w:rPr>
          <w:lang w:val="lt-LT"/>
        </w:rPr>
        <w:tab/>
        <w:t xml:space="preserve">                                  </w:t>
      </w:r>
      <w:r w:rsidR="002A29CF">
        <w:rPr>
          <w:lang w:val="lt-LT"/>
        </w:rPr>
        <w:t xml:space="preserve">                                    </w:t>
      </w:r>
      <w:r>
        <w:rPr>
          <w:lang w:val="lt-LT"/>
        </w:rPr>
        <w:t xml:space="preserve">Šiaulių „Ringuvos“ </w:t>
      </w:r>
      <w:r w:rsidR="002A29CF">
        <w:rPr>
          <w:lang w:val="lt-LT"/>
        </w:rPr>
        <w:t xml:space="preserve">mokyklos </w:t>
      </w:r>
      <w:r w:rsidR="00E06F25" w:rsidRPr="00032DAB">
        <w:rPr>
          <w:lang w:val="lt-LT"/>
        </w:rPr>
        <w:t xml:space="preserve">direktoriaus  </w:t>
      </w:r>
    </w:p>
    <w:p w:rsidR="00E06F25" w:rsidRPr="00032DAB" w:rsidRDefault="00E06F25" w:rsidP="00E06F25">
      <w:pPr>
        <w:jc w:val="center"/>
        <w:rPr>
          <w:lang w:val="lt-LT"/>
        </w:rPr>
      </w:pPr>
      <w:r w:rsidRPr="00032DAB">
        <w:rPr>
          <w:lang w:val="lt-LT"/>
        </w:rPr>
        <w:t xml:space="preserve">                                                               </w:t>
      </w:r>
      <w:r w:rsidR="00C10C4F">
        <w:rPr>
          <w:lang w:val="lt-LT"/>
        </w:rPr>
        <w:t xml:space="preserve">         </w:t>
      </w:r>
      <w:r w:rsidR="002A29CF">
        <w:rPr>
          <w:lang w:val="lt-LT"/>
        </w:rPr>
        <w:t xml:space="preserve">                  </w:t>
      </w:r>
      <w:r w:rsidR="00795A90">
        <w:rPr>
          <w:lang w:val="lt-LT"/>
        </w:rPr>
        <w:t>2021</w:t>
      </w:r>
      <w:r w:rsidR="00B118B3" w:rsidRPr="00032DAB">
        <w:rPr>
          <w:lang w:val="lt-LT"/>
        </w:rPr>
        <w:t xml:space="preserve"> </w:t>
      </w:r>
      <w:r w:rsidR="008D3989">
        <w:rPr>
          <w:lang w:val="lt-LT"/>
        </w:rPr>
        <w:t>m. rugpjūčio</w:t>
      </w:r>
      <w:bookmarkStart w:id="0" w:name="_GoBack"/>
      <w:bookmarkEnd w:id="0"/>
      <w:r w:rsidR="005A7DC6">
        <w:rPr>
          <w:lang w:val="lt-LT"/>
        </w:rPr>
        <w:t xml:space="preserve"> </w:t>
      </w:r>
      <w:r w:rsidR="008D3989">
        <w:rPr>
          <w:lang w:val="lt-LT"/>
        </w:rPr>
        <w:t>31</w:t>
      </w:r>
      <w:r w:rsidR="005A7DC6">
        <w:rPr>
          <w:lang w:val="lt-LT"/>
        </w:rPr>
        <w:t xml:space="preserve"> </w:t>
      </w:r>
      <w:r w:rsidRPr="00032DAB">
        <w:rPr>
          <w:lang w:val="lt-LT"/>
        </w:rPr>
        <w:t>d. įsakymu Nr. TOV-</w:t>
      </w:r>
    </w:p>
    <w:p w:rsidR="00E06F25" w:rsidRPr="00032DAB" w:rsidRDefault="00E06F25" w:rsidP="00E06F25">
      <w:pPr>
        <w:jc w:val="center"/>
        <w:rPr>
          <w:caps/>
          <w:sz w:val="28"/>
          <w:szCs w:val="28"/>
          <w:lang w:val="lt-LT"/>
        </w:rPr>
      </w:pPr>
    </w:p>
    <w:p w:rsidR="00E06F25" w:rsidRPr="00032DAB" w:rsidRDefault="00E06F25" w:rsidP="005C4702">
      <w:pPr>
        <w:jc w:val="right"/>
        <w:rPr>
          <w:b/>
          <w:caps/>
          <w:sz w:val="28"/>
          <w:szCs w:val="28"/>
          <w:lang w:val="lt-LT"/>
        </w:rPr>
      </w:pPr>
    </w:p>
    <w:p w:rsidR="00E06F25" w:rsidRPr="00032DAB" w:rsidRDefault="005A7DC6" w:rsidP="00E06F25">
      <w:pPr>
        <w:jc w:val="center"/>
        <w:rPr>
          <w:b/>
          <w:caps/>
          <w:lang w:val="lt-LT"/>
        </w:rPr>
      </w:pPr>
      <w:r>
        <w:rPr>
          <w:b/>
          <w:caps/>
          <w:lang w:val="lt-LT"/>
        </w:rPr>
        <w:t>Šiaulių „Ringuvos“</w:t>
      </w:r>
      <w:r w:rsidR="00E06F25" w:rsidRPr="00032DAB">
        <w:rPr>
          <w:b/>
          <w:caps/>
          <w:lang w:val="lt-LT"/>
        </w:rPr>
        <w:t xml:space="preserve"> mokyklos</w:t>
      </w:r>
    </w:p>
    <w:p w:rsidR="00E06F25" w:rsidRPr="00032DAB" w:rsidRDefault="00795A90" w:rsidP="00E06F25">
      <w:pPr>
        <w:jc w:val="center"/>
        <w:rPr>
          <w:b/>
          <w:caps/>
          <w:lang w:val="lt-LT"/>
        </w:rPr>
      </w:pPr>
      <w:r>
        <w:rPr>
          <w:b/>
          <w:caps/>
          <w:lang w:val="lt-LT"/>
        </w:rPr>
        <w:t>2021-2022</w:t>
      </w:r>
      <w:r w:rsidR="00E06F25" w:rsidRPr="00032DAB">
        <w:rPr>
          <w:b/>
          <w:caps/>
          <w:lang w:val="lt-LT"/>
        </w:rPr>
        <w:t xml:space="preserve"> mokslo metų</w:t>
      </w:r>
    </w:p>
    <w:p w:rsidR="00E06F25" w:rsidRPr="00032DAB" w:rsidRDefault="00E06F25" w:rsidP="00E06F25">
      <w:pPr>
        <w:jc w:val="center"/>
        <w:rPr>
          <w:b/>
          <w:caps/>
          <w:lang w:val="lt-LT"/>
        </w:rPr>
      </w:pPr>
      <w:r w:rsidRPr="00032DAB">
        <w:rPr>
          <w:b/>
          <w:caps/>
          <w:lang w:val="lt-LT"/>
        </w:rPr>
        <w:t>ugdymo planas</w:t>
      </w:r>
    </w:p>
    <w:p w:rsidR="00B118B3" w:rsidRPr="00032DAB" w:rsidRDefault="00B118B3" w:rsidP="00E06F25">
      <w:pPr>
        <w:jc w:val="center"/>
        <w:rPr>
          <w:b/>
          <w:caps/>
          <w:lang w:val="lt-LT"/>
        </w:rPr>
      </w:pPr>
    </w:p>
    <w:p w:rsidR="00AB2532" w:rsidRPr="00C30C88" w:rsidRDefault="00E06F25" w:rsidP="00C30C88">
      <w:pPr>
        <w:jc w:val="center"/>
        <w:rPr>
          <w:b/>
          <w:caps/>
          <w:lang w:val="lt-LT"/>
        </w:rPr>
      </w:pPr>
      <w:r w:rsidRPr="00032DAB">
        <w:rPr>
          <w:b/>
          <w:caps/>
          <w:lang w:val="lt-LT"/>
        </w:rPr>
        <w:t>i skyrius</w:t>
      </w:r>
      <w:r w:rsidR="00AB2532" w:rsidRPr="00032DAB">
        <w:rPr>
          <w:b/>
        </w:rPr>
        <w:t xml:space="preserve"> </w:t>
      </w:r>
    </w:p>
    <w:p w:rsidR="00AB2532" w:rsidRPr="00032DAB" w:rsidRDefault="00AB2532" w:rsidP="00AB2532">
      <w:pPr>
        <w:pStyle w:val="Betarp"/>
        <w:jc w:val="center"/>
        <w:rPr>
          <w:rFonts w:ascii="Times New Roman" w:hAnsi="Times New Roman" w:cs="Times New Roman"/>
          <w:b/>
          <w:sz w:val="24"/>
          <w:szCs w:val="24"/>
        </w:rPr>
      </w:pPr>
    </w:p>
    <w:p w:rsidR="00AB2532" w:rsidRPr="00032DAB" w:rsidRDefault="00750B7F" w:rsidP="00AB2532">
      <w:pPr>
        <w:pStyle w:val="Betarp"/>
        <w:jc w:val="center"/>
        <w:rPr>
          <w:rFonts w:ascii="Times New Roman" w:hAnsi="Times New Roman" w:cs="Times New Roman"/>
          <w:b/>
          <w:sz w:val="24"/>
          <w:szCs w:val="24"/>
        </w:rPr>
      </w:pPr>
      <w:r>
        <w:rPr>
          <w:rFonts w:ascii="Times New Roman" w:hAnsi="Times New Roman" w:cs="Times New Roman"/>
          <w:b/>
          <w:sz w:val="24"/>
          <w:szCs w:val="24"/>
        </w:rPr>
        <w:t>2020-2021</w:t>
      </w:r>
      <w:r w:rsidR="00AB2532" w:rsidRPr="00032DAB">
        <w:rPr>
          <w:rFonts w:ascii="Times New Roman" w:hAnsi="Times New Roman" w:cs="Times New Roman"/>
          <w:b/>
          <w:sz w:val="24"/>
          <w:szCs w:val="24"/>
        </w:rPr>
        <w:t xml:space="preserve"> M. M. UGDYMO PLANO</w:t>
      </w:r>
    </w:p>
    <w:p w:rsidR="00AB2532" w:rsidRPr="00032DAB" w:rsidRDefault="00AB2532" w:rsidP="00AB2532">
      <w:pPr>
        <w:pStyle w:val="Betarp"/>
        <w:jc w:val="center"/>
        <w:rPr>
          <w:rFonts w:ascii="Times New Roman" w:hAnsi="Times New Roman" w:cs="Times New Roman"/>
          <w:b/>
          <w:sz w:val="24"/>
          <w:szCs w:val="24"/>
        </w:rPr>
      </w:pPr>
      <w:r w:rsidRPr="00032DAB">
        <w:rPr>
          <w:rFonts w:ascii="Times New Roman" w:hAnsi="Times New Roman" w:cs="Times New Roman"/>
          <w:b/>
          <w:sz w:val="24"/>
          <w:szCs w:val="24"/>
        </w:rPr>
        <w:t>ĮGYVENDINIMO ANALIZĖ</w:t>
      </w:r>
    </w:p>
    <w:p w:rsidR="00AB2532" w:rsidRPr="00032DAB" w:rsidRDefault="00AB2532" w:rsidP="00AB2532">
      <w:pPr>
        <w:rPr>
          <w:lang w:val="lt-LT"/>
        </w:rPr>
      </w:pPr>
    </w:p>
    <w:p w:rsidR="00174493" w:rsidRDefault="00C30C88" w:rsidP="00174493">
      <w:pPr>
        <w:ind w:left="-709" w:firstLine="851"/>
        <w:jc w:val="both"/>
        <w:rPr>
          <w:lang w:val="lt-LT"/>
        </w:rPr>
      </w:pPr>
      <w:r>
        <w:rPr>
          <w:lang w:val="lt-LT"/>
        </w:rPr>
        <w:t>1.</w:t>
      </w:r>
      <w:r w:rsidR="003C2A7C">
        <w:rPr>
          <w:lang w:val="lt-LT"/>
        </w:rPr>
        <w:t xml:space="preserve"> </w:t>
      </w:r>
      <w:r w:rsidR="00750B7F">
        <w:rPr>
          <w:lang w:val="lt-LT"/>
        </w:rPr>
        <w:t xml:space="preserve">2020-2021 </w:t>
      </w:r>
      <w:r w:rsidR="00AB2532" w:rsidRPr="00032DAB">
        <w:rPr>
          <w:lang w:val="lt-LT"/>
        </w:rPr>
        <w:t>m. m. ugdymo planas b</w:t>
      </w:r>
      <w:r w:rsidR="009471E0">
        <w:rPr>
          <w:lang w:val="lt-LT"/>
        </w:rPr>
        <w:t>uvo parengtas vadovaujantis 2019-2020</w:t>
      </w:r>
      <w:r w:rsidR="00BA39B6">
        <w:rPr>
          <w:lang w:val="lt-LT"/>
        </w:rPr>
        <w:t xml:space="preserve"> ir 2020-2021</w:t>
      </w:r>
      <w:r w:rsidR="00AB2532" w:rsidRPr="00032DAB">
        <w:rPr>
          <w:lang w:val="lt-LT"/>
        </w:rPr>
        <w:t xml:space="preserve"> mokslo metų pradinio ugdymo programo</w:t>
      </w:r>
      <w:r w:rsidR="009471E0">
        <w:rPr>
          <w:lang w:val="lt-LT"/>
        </w:rPr>
        <w:t>s bendruoju ugdymo planu</w:t>
      </w:r>
      <w:r w:rsidR="00BA39B6">
        <w:rPr>
          <w:lang w:val="lt-LT"/>
        </w:rPr>
        <w:t>, patvirtintu Lietuvos Respublikos švietimo, mokslo ir sporto ministro 2019 m. balandžio 15 d. įsakymu Nr.V-413</w:t>
      </w:r>
      <w:r w:rsidR="009471E0">
        <w:rPr>
          <w:lang w:val="lt-LT"/>
        </w:rPr>
        <w:t xml:space="preserve"> ir 2019-2020</w:t>
      </w:r>
      <w:r w:rsidR="00BA39B6">
        <w:rPr>
          <w:lang w:val="lt-LT"/>
        </w:rPr>
        <w:t xml:space="preserve"> ir 2020-2021</w:t>
      </w:r>
      <w:r w:rsidR="00AB2532" w:rsidRPr="00032DAB">
        <w:rPr>
          <w:lang w:val="lt-LT"/>
        </w:rPr>
        <w:t xml:space="preserve"> mokslo metų pagrindinio ir vidurinio ugdymo programų bendraisiais ugdy</w:t>
      </w:r>
      <w:r w:rsidR="009471E0">
        <w:rPr>
          <w:lang w:val="lt-LT"/>
        </w:rPr>
        <w:t>mo planais</w:t>
      </w:r>
      <w:r w:rsidR="00BA39B6">
        <w:rPr>
          <w:lang w:val="lt-LT"/>
        </w:rPr>
        <w:t>, patvirtintais Lietuvos Respublikos švietimo ir sporto ministro 2019 m. balandžio 15 d. įsakymu Nr.V-417</w:t>
      </w:r>
      <w:r w:rsidR="00750B7F">
        <w:rPr>
          <w:lang w:val="lt-LT"/>
        </w:rPr>
        <w:t xml:space="preserve">. Mokykloje mokėsi 94 </w:t>
      </w:r>
      <w:r w:rsidR="00AB2532" w:rsidRPr="00032DAB">
        <w:rPr>
          <w:lang w:val="lt-LT"/>
        </w:rPr>
        <w:t>didelių ir labai didelių</w:t>
      </w:r>
      <w:r w:rsidR="00343579">
        <w:rPr>
          <w:lang w:val="lt-LT"/>
        </w:rPr>
        <w:t xml:space="preserve"> specialiųjų</w:t>
      </w:r>
      <w:r w:rsidR="00AB2532" w:rsidRPr="00032DAB">
        <w:rPr>
          <w:lang w:val="lt-LT"/>
        </w:rPr>
        <w:t xml:space="preserve"> ugdymosi poreikių mokiniai, turintys nežymų, vidutinį, žymų ar labai žymų intelekto s</w:t>
      </w:r>
      <w:r w:rsidR="009471E0">
        <w:rPr>
          <w:lang w:val="lt-LT"/>
        </w:rPr>
        <w:t>utrikimą bei kompleksinę negalią. Suformuota</w:t>
      </w:r>
      <w:r w:rsidR="00AB2532" w:rsidRPr="00032DAB">
        <w:rPr>
          <w:lang w:val="lt-LT"/>
        </w:rPr>
        <w:t xml:space="preserve"> 14 klasių komplektų:</w:t>
      </w:r>
    </w:p>
    <w:p w:rsidR="00AB2532" w:rsidRPr="00174493" w:rsidRDefault="00EC5390" w:rsidP="00174493">
      <w:pPr>
        <w:ind w:firstLine="142"/>
        <w:jc w:val="both"/>
        <w:rPr>
          <w:lang w:val="lt-LT"/>
        </w:rPr>
      </w:pPr>
      <w:r w:rsidRPr="00032DAB">
        <w:t xml:space="preserve">- </w:t>
      </w:r>
      <w:r w:rsidR="0074195D">
        <w:t>7</w:t>
      </w:r>
      <w:r w:rsidR="00AB2532" w:rsidRPr="00032DAB">
        <w:t xml:space="preserve"> </w:t>
      </w:r>
      <w:proofErr w:type="spellStart"/>
      <w:r w:rsidR="00AB2532" w:rsidRPr="00032DAB">
        <w:t>specialiosios</w:t>
      </w:r>
      <w:proofErr w:type="spellEnd"/>
      <w:r w:rsidR="00AB2532" w:rsidRPr="00032DAB">
        <w:t xml:space="preserve"> </w:t>
      </w:r>
      <w:proofErr w:type="spellStart"/>
      <w:r w:rsidR="00AB2532" w:rsidRPr="00032DAB">
        <w:t>klasės</w:t>
      </w:r>
      <w:proofErr w:type="spellEnd"/>
      <w:r w:rsidR="00AB2532" w:rsidRPr="00032DAB">
        <w:t>;</w:t>
      </w:r>
    </w:p>
    <w:p w:rsidR="00AB2532" w:rsidRPr="00032DAB" w:rsidRDefault="00AD0216" w:rsidP="00174493">
      <w:pPr>
        <w:pStyle w:val="Betarp"/>
        <w:ind w:left="284" w:hanging="142"/>
        <w:rPr>
          <w:rFonts w:ascii="Times New Roman" w:hAnsi="Times New Roman" w:cs="Times New Roman"/>
          <w:sz w:val="24"/>
          <w:szCs w:val="24"/>
        </w:rPr>
      </w:pPr>
      <w:r>
        <w:rPr>
          <w:rFonts w:ascii="Times New Roman" w:hAnsi="Times New Roman" w:cs="Times New Roman"/>
          <w:sz w:val="24"/>
          <w:szCs w:val="24"/>
        </w:rPr>
        <w:t>- 5</w:t>
      </w:r>
      <w:r w:rsidR="00AB2532" w:rsidRPr="00032DAB">
        <w:rPr>
          <w:rFonts w:ascii="Times New Roman" w:hAnsi="Times New Roman" w:cs="Times New Roman"/>
          <w:sz w:val="24"/>
          <w:szCs w:val="24"/>
        </w:rPr>
        <w:t xml:space="preserve"> lavinamosios klasės;</w:t>
      </w:r>
    </w:p>
    <w:p w:rsidR="00AB2532" w:rsidRPr="00032DAB" w:rsidRDefault="0074195D" w:rsidP="00174493">
      <w:pPr>
        <w:pStyle w:val="Betarp"/>
        <w:ind w:firstLine="142"/>
        <w:rPr>
          <w:rFonts w:ascii="Times New Roman" w:hAnsi="Times New Roman" w:cs="Times New Roman"/>
          <w:sz w:val="24"/>
          <w:szCs w:val="24"/>
        </w:rPr>
      </w:pPr>
      <w:r>
        <w:rPr>
          <w:rFonts w:ascii="Times New Roman" w:hAnsi="Times New Roman" w:cs="Times New Roman"/>
          <w:sz w:val="24"/>
          <w:szCs w:val="24"/>
        </w:rPr>
        <w:t>- 2</w:t>
      </w:r>
      <w:r w:rsidR="00AB2532" w:rsidRPr="00032DAB">
        <w:rPr>
          <w:rFonts w:ascii="Times New Roman" w:hAnsi="Times New Roman" w:cs="Times New Roman"/>
          <w:sz w:val="24"/>
          <w:szCs w:val="24"/>
        </w:rPr>
        <w:t xml:space="preserve"> socialinių įgūdžių ugdymo klasės.</w:t>
      </w:r>
    </w:p>
    <w:p w:rsidR="00EC5390" w:rsidRPr="00032DAB" w:rsidRDefault="0074195D" w:rsidP="00174493">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2020-2021</w:t>
      </w:r>
      <w:r w:rsidR="000F2383">
        <w:rPr>
          <w:rFonts w:ascii="Times New Roman" w:hAnsi="Times New Roman" w:cs="Times New Roman"/>
          <w:sz w:val="24"/>
          <w:szCs w:val="24"/>
        </w:rPr>
        <w:t xml:space="preserve"> m. m.</w:t>
      </w:r>
      <w:r w:rsidR="00AB2532" w:rsidRPr="00032DAB">
        <w:rPr>
          <w:rFonts w:ascii="Times New Roman" w:hAnsi="Times New Roman" w:cs="Times New Roman"/>
          <w:sz w:val="24"/>
          <w:szCs w:val="24"/>
        </w:rPr>
        <w:t xml:space="preserve"> ugdymo proceso org</w:t>
      </w:r>
      <w:r w:rsidR="00F129EB">
        <w:rPr>
          <w:rFonts w:ascii="Times New Roman" w:hAnsi="Times New Roman" w:cs="Times New Roman"/>
          <w:sz w:val="24"/>
          <w:szCs w:val="24"/>
        </w:rPr>
        <w:t>anizavimo tikslas –</w:t>
      </w:r>
      <w:r w:rsidR="00AB2532" w:rsidRPr="00032DAB">
        <w:rPr>
          <w:rFonts w:ascii="Times New Roman" w:hAnsi="Times New Roman" w:cs="Times New Roman"/>
          <w:sz w:val="24"/>
          <w:szCs w:val="24"/>
        </w:rPr>
        <w:t xml:space="preserve"> ug</w:t>
      </w:r>
      <w:r w:rsidR="008631CF">
        <w:rPr>
          <w:rFonts w:ascii="Times New Roman" w:hAnsi="Times New Roman" w:cs="Times New Roman"/>
          <w:sz w:val="24"/>
          <w:szCs w:val="24"/>
        </w:rPr>
        <w:t>dymo procesą organizuoti tenkinant specialiuosius mokinių poreikius, pritaikant ugdymo turinį pagal mokinių gebėjimus, jų galias.</w:t>
      </w:r>
      <w:r w:rsidR="00AB2532" w:rsidRPr="00032DAB">
        <w:rPr>
          <w:rFonts w:ascii="Times New Roman" w:hAnsi="Times New Roman" w:cs="Times New Roman"/>
          <w:sz w:val="24"/>
          <w:szCs w:val="24"/>
        </w:rPr>
        <w:t xml:space="preserve"> Ugdymo procesas buvo individualizuojamas, diferencijuojamas, atsižvelgi</w:t>
      </w:r>
      <w:r w:rsidR="008631CF">
        <w:rPr>
          <w:rFonts w:ascii="Times New Roman" w:hAnsi="Times New Roman" w:cs="Times New Roman"/>
          <w:sz w:val="24"/>
          <w:szCs w:val="24"/>
        </w:rPr>
        <w:t>ant į</w:t>
      </w:r>
      <w:r w:rsidR="00AB2532" w:rsidRPr="00032DAB">
        <w:rPr>
          <w:rFonts w:ascii="Times New Roman" w:hAnsi="Times New Roman" w:cs="Times New Roman"/>
          <w:sz w:val="24"/>
          <w:szCs w:val="24"/>
        </w:rPr>
        <w:t xml:space="preserve"> pedagoginės psicho</w:t>
      </w:r>
      <w:r w:rsidR="00CD32DD">
        <w:rPr>
          <w:rFonts w:ascii="Times New Roman" w:hAnsi="Times New Roman" w:cs="Times New Roman"/>
          <w:sz w:val="24"/>
          <w:szCs w:val="24"/>
        </w:rPr>
        <w:t>loginės</w:t>
      </w:r>
      <w:r>
        <w:rPr>
          <w:rFonts w:ascii="Times New Roman" w:hAnsi="Times New Roman" w:cs="Times New Roman"/>
          <w:sz w:val="24"/>
          <w:szCs w:val="24"/>
        </w:rPr>
        <w:t>, švietimo pagalbos</w:t>
      </w:r>
      <w:r w:rsidR="00CD32DD">
        <w:rPr>
          <w:rFonts w:ascii="Times New Roman" w:hAnsi="Times New Roman" w:cs="Times New Roman"/>
          <w:sz w:val="24"/>
          <w:szCs w:val="24"/>
        </w:rPr>
        <w:t xml:space="preserve"> tarnybos rekomendacijas, teikiama savalaikė specialiojo pedagogo</w:t>
      </w:r>
      <w:r>
        <w:rPr>
          <w:rFonts w:ascii="Times New Roman" w:hAnsi="Times New Roman" w:cs="Times New Roman"/>
          <w:sz w:val="24"/>
          <w:szCs w:val="24"/>
        </w:rPr>
        <w:t xml:space="preserve"> – 94</w:t>
      </w:r>
      <w:r w:rsidR="00D31DC0">
        <w:rPr>
          <w:rFonts w:ascii="Times New Roman" w:hAnsi="Times New Roman" w:cs="Times New Roman"/>
          <w:sz w:val="24"/>
          <w:szCs w:val="24"/>
        </w:rPr>
        <w:t xml:space="preserve"> mokiniams</w:t>
      </w:r>
      <w:r w:rsidR="00CD32DD">
        <w:rPr>
          <w:rFonts w:ascii="Times New Roman" w:hAnsi="Times New Roman" w:cs="Times New Roman"/>
          <w:sz w:val="24"/>
          <w:szCs w:val="24"/>
        </w:rPr>
        <w:t>, logopedo</w:t>
      </w:r>
      <w:r>
        <w:rPr>
          <w:rFonts w:ascii="Times New Roman" w:hAnsi="Times New Roman" w:cs="Times New Roman"/>
          <w:sz w:val="24"/>
          <w:szCs w:val="24"/>
        </w:rPr>
        <w:t xml:space="preserve"> – 68 </w:t>
      </w:r>
      <w:r w:rsidR="00D31DC0">
        <w:rPr>
          <w:rFonts w:ascii="Times New Roman" w:hAnsi="Times New Roman" w:cs="Times New Roman"/>
          <w:sz w:val="24"/>
          <w:szCs w:val="24"/>
        </w:rPr>
        <w:t>mokiniams</w:t>
      </w:r>
      <w:r w:rsidR="00CD32DD">
        <w:rPr>
          <w:rFonts w:ascii="Times New Roman" w:hAnsi="Times New Roman" w:cs="Times New Roman"/>
          <w:sz w:val="24"/>
          <w:szCs w:val="24"/>
        </w:rPr>
        <w:t>, socialinio pedagogo</w:t>
      </w:r>
      <w:r w:rsidR="00C40A91">
        <w:rPr>
          <w:rFonts w:ascii="Times New Roman" w:hAnsi="Times New Roman" w:cs="Times New Roman"/>
          <w:sz w:val="24"/>
          <w:szCs w:val="24"/>
        </w:rPr>
        <w:t xml:space="preserve"> – </w:t>
      </w:r>
      <w:r>
        <w:rPr>
          <w:rFonts w:ascii="Times New Roman" w:hAnsi="Times New Roman" w:cs="Times New Roman"/>
          <w:sz w:val="24"/>
          <w:szCs w:val="24"/>
        </w:rPr>
        <w:t>41 mokiniui</w:t>
      </w:r>
      <w:r w:rsidR="00CD32DD">
        <w:rPr>
          <w:rFonts w:ascii="Times New Roman" w:hAnsi="Times New Roman" w:cs="Times New Roman"/>
          <w:sz w:val="24"/>
          <w:szCs w:val="24"/>
        </w:rPr>
        <w:t>, mokytojo padėjėjo pagalba</w:t>
      </w:r>
      <w:r>
        <w:rPr>
          <w:rFonts w:ascii="Times New Roman" w:hAnsi="Times New Roman" w:cs="Times New Roman"/>
          <w:sz w:val="24"/>
          <w:szCs w:val="24"/>
        </w:rPr>
        <w:t xml:space="preserve"> – 55</w:t>
      </w:r>
      <w:r w:rsidR="00D31DC0">
        <w:rPr>
          <w:rFonts w:ascii="Times New Roman" w:hAnsi="Times New Roman" w:cs="Times New Roman"/>
          <w:sz w:val="24"/>
          <w:szCs w:val="24"/>
        </w:rPr>
        <w:t xml:space="preserve"> mokiniams</w:t>
      </w:r>
      <w:r w:rsidR="00CD32DD">
        <w:rPr>
          <w:rFonts w:ascii="Times New Roman" w:hAnsi="Times New Roman" w:cs="Times New Roman"/>
          <w:sz w:val="24"/>
          <w:szCs w:val="24"/>
        </w:rPr>
        <w:t>.</w:t>
      </w:r>
      <w:r>
        <w:rPr>
          <w:rFonts w:ascii="Times New Roman" w:hAnsi="Times New Roman" w:cs="Times New Roman"/>
          <w:sz w:val="24"/>
          <w:szCs w:val="24"/>
        </w:rPr>
        <w:t xml:space="preserve"> Individualios logopedo pratybos skirtos </w:t>
      </w:r>
      <w:r w:rsidR="00D31DC0">
        <w:rPr>
          <w:rFonts w:ascii="Times New Roman" w:hAnsi="Times New Roman" w:cs="Times New Roman"/>
          <w:sz w:val="24"/>
          <w:szCs w:val="24"/>
        </w:rPr>
        <w:t xml:space="preserve"> mokiniams, turintiems autizmo spektro sutrikimų, kurių metu buvo naudojam</w:t>
      </w:r>
      <w:r>
        <w:rPr>
          <w:rFonts w:ascii="Times New Roman" w:hAnsi="Times New Roman" w:cs="Times New Roman"/>
          <w:sz w:val="24"/>
          <w:szCs w:val="24"/>
        </w:rPr>
        <w:t>a struk</w:t>
      </w:r>
      <w:r w:rsidR="002F5823">
        <w:rPr>
          <w:rFonts w:ascii="Times New Roman" w:hAnsi="Times New Roman" w:cs="Times New Roman"/>
          <w:sz w:val="24"/>
          <w:szCs w:val="24"/>
        </w:rPr>
        <w:t>tūruota fizinė aplinka, vizualinė pagalba</w:t>
      </w:r>
      <w:r w:rsidR="00D31DC0">
        <w:rPr>
          <w:rFonts w:ascii="Times New Roman" w:hAnsi="Times New Roman" w:cs="Times New Roman"/>
          <w:sz w:val="24"/>
          <w:szCs w:val="24"/>
        </w:rPr>
        <w:t>.</w:t>
      </w:r>
      <w:r w:rsidR="00AB2532" w:rsidRPr="00032DAB">
        <w:rPr>
          <w:rFonts w:ascii="Times New Roman" w:hAnsi="Times New Roman" w:cs="Times New Roman"/>
          <w:sz w:val="24"/>
          <w:szCs w:val="24"/>
        </w:rPr>
        <w:t xml:space="preserve"> Mokytojai (specialieji pedagogai) pareng</w:t>
      </w:r>
      <w:r w:rsidR="002F5823">
        <w:rPr>
          <w:rFonts w:ascii="Times New Roman" w:hAnsi="Times New Roman" w:cs="Times New Roman"/>
          <w:sz w:val="24"/>
          <w:szCs w:val="24"/>
        </w:rPr>
        <w:t>ė individualizuotas programas 78</w:t>
      </w:r>
      <w:r w:rsidR="00AB2532" w:rsidRPr="00032DAB">
        <w:rPr>
          <w:rFonts w:ascii="Times New Roman" w:hAnsi="Times New Roman" w:cs="Times New Roman"/>
          <w:sz w:val="24"/>
          <w:szCs w:val="24"/>
        </w:rPr>
        <w:t xml:space="preserve"> mokiniams, besimo</w:t>
      </w:r>
      <w:r w:rsidR="002F5823">
        <w:rPr>
          <w:rFonts w:ascii="Times New Roman" w:hAnsi="Times New Roman" w:cs="Times New Roman"/>
          <w:sz w:val="24"/>
          <w:szCs w:val="24"/>
        </w:rPr>
        <w:t xml:space="preserve">kantiems pagal </w:t>
      </w:r>
      <w:r w:rsidR="00AB2532" w:rsidRPr="00032DAB">
        <w:rPr>
          <w:rFonts w:ascii="Times New Roman" w:hAnsi="Times New Roman" w:cs="Times New Roman"/>
          <w:sz w:val="24"/>
          <w:szCs w:val="24"/>
        </w:rPr>
        <w:t xml:space="preserve"> pradinio, pagrindinio ugdymo</w:t>
      </w:r>
      <w:r w:rsidR="002F5823">
        <w:rPr>
          <w:rFonts w:ascii="Times New Roman" w:hAnsi="Times New Roman" w:cs="Times New Roman"/>
          <w:sz w:val="24"/>
          <w:szCs w:val="24"/>
        </w:rPr>
        <w:t xml:space="preserve"> individualizuotas programas</w:t>
      </w:r>
      <w:r w:rsidR="00AB2532" w:rsidRPr="00032DAB">
        <w:rPr>
          <w:rFonts w:ascii="Times New Roman" w:hAnsi="Times New Roman" w:cs="Times New Roman"/>
          <w:sz w:val="24"/>
          <w:szCs w:val="24"/>
        </w:rPr>
        <w:t>, kitiems mokiniams – socialinių įgūdžių ugdymo programas.</w:t>
      </w:r>
    </w:p>
    <w:p w:rsidR="00763B34" w:rsidRDefault="002F5823" w:rsidP="00174493">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Pamokos, skirtos mokinių poreikiams tenkinti, buvo naudojamos emocinio intelekto ugdymui, gydomajam fiziniam ugdymui, sensorinių pojūčių lavinimui, sveikatos ugdymui ir stiprinimui. Parengtos, pritaikytos specialiųjų poreikių mokiniams ir integruotos</w:t>
      </w:r>
      <w:r w:rsidR="00391AC0">
        <w:rPr>
          <w:rFonts w:ascii="Times New Roman" w:hAnsi="Times New Roman" w:cs="Times New Roman"/>
          <w:sz w:val="24"/>
          <w:szCs w:val="24"/>
        </w:rPr>
        <w:t xml:space="preserve"> programos: Sveikatos ir lytiškumo ugdymo bei rengimo šeimai bendroji programa, Ugdymo karjerai programa, Etninės kultūros bendroji programa, prevencinė programa. Įgyvendinant pradinio, pagrindinio ugdymo</w:t>
      </w:r>
      <w:r w:rsidR="008E6FBA">
        <w:rPr>
          <w:rFonts w:ascii="Times New Roman" w:hAnsi="Times New Roman" w:cs="Times New Roman"/>
          <w:sz w:val="24"/>
          <w:szCs w:val="24"/>
        </w:rPr>
        <w:t xml:space="preserve"> individualizuotas programas</w:t>
      </w:r>
      <w:r w:rsidR="00391AC0">
        <w:rPr>
          <w:rFonts w:ascii="Times New Roman" w:hAnsi="Times New Roman" w:cs="Times New Roman"/>
          <w:sz w:val="24"/>
          <w:szCs w:val="24"/>
        </w:rPr>
        <w:t xml:space="preserve"> , socialinių įgūdžių programas, visi mokiniai (100</w:t>
      </w:r>
      <w:r w:rsidR="00391AC0">
        <w:rPr>
          <w:rFonts w:ascii="Times New Roman" w:hAnsi="Times New Roman" w:cs="Times New Roman"/>
          <w:sz w:val="24"/>
          <w:szCs w:val="24"/>
          <w:lang w:val="en-US"/>
        </w:rPr>
        <w:t>%</w:t>
      </w:r>
      <w:r w:rsidR="00391AC0">
        <w:rPr>
          <w:rFonts w:ascii="Times New Roman" w:hAnsi="Times New Roman" w:cs="Times New Roman"/>
          <w:sz w:val="24"/>
          <w:szCs w:val="24"/>
        </w:rPr>
        <w:t>) padarė</w:t>
      </w:r>
      <w:r w:rsidR="006D3C8B">
        <w:rPr>
          <w:rFonts w:ascii="Times New Roman" w:hAnsi="Times New Roman" w:cs="Times New Roman"/>
          <w:sz w:val="24"/>
          <w:szCs w:val="24"/>
        </w:rPr>
        <w:t xml:space="preserve"> individualią</w:t>
      </w:r>
      <w:r w:rsidR="00391AC0">
        <w:rPr>
          <w:rFonts w:ascii="Times New Roman" w:hAnsi="Times New Roman" w:cs="Times New Roman"/>
          <w:sz w:val="24"/>
          <w:szCs w:val="24"/>
        </w:rPr>
        <w:t xml:space="preserve"> pažangą. 5-10 specialiųjų klasių mokinių m</w:t>
      </w:r>
      <w:r w:rsidR="00206968">
        <w:rPr>
          <w:rFonts w:ascii="Times New Roman" w:hAnsi="Times New Roman" w:cs="Times New Roman"/>
          <w:sz w:val="24"/>
          <w:szCs w:val="24"/>
        </w:rPr>
        <w:t>okymosi pasiekimų vidurkis – 7,6</w:t>
      </w:r>
      <w:r w:rsidR="00391AC0">
        <w:rPr>
          <w:rFonts w:ascii="Times New Roman" w:hAnsi="Times New Roman" w:cs="Times New Roman"/>
          <w:sz w:val="24"/>
          <w:szCs w:val="24"/>
        </w:rPr>
        <w:t xml:space="preserve"> </w:t>
      </w:r>
      <w:r w:rsidR="00763B34">
        <w:rPr>
          <w:rFonts w:ascii="Times New Roman" w:hAnsi="Times New Roman" w:cs="Times New Roman"/>
          <w:sz w:val="24"/>
          <w:szCs w:val="24"/>
        </w:rPr>
        <w:t>balo. Lavinamųjų klasių</w:t>
      </w:r>
      <w:r w:rsidR="00702C18">
        <w:rPr>
          <w:rFonts w:ascii="Times New Roman" w:hAnsi="Times New Roman" w:cs="Times New Roman"/>
          <w:sz w:val="24"/>
          <w:szCs w:val="24"/>
        </w:rPr>
        <w:t xml:space="preserve"> </w:t>
      </w:r>
      <w:r w:rsidR="00763B34">
        <w:rPr>
          <w:rFonts w:ascii="Times New Roman" w:hAnsi="Times New Roman" w:cs="Times New Roman"/>
          <w:sz w:val="24"/>
          <w:szCs w:val="24"/>
        </w:rPr>
        <w:t xml:space="preserve">56 </w:t>
      </w:r>
      <w:r w:rsidR="00206968">
        <w:rPr>
          <w:rFonts w:ascii="Times New Roman" w:hAnsi="Times New Roman" w:cs="Times New Roman"/>
          <w:sz w:val="24"/>
          <w:szCs w:val="24"/>
          <w:lang w:val="en-US"/>
        </w:rPr>
        <w:t>%</w:t>
      </w:r>
      <w:r w:rsidR="00763B34">
        <w:rPr>
          <w:rFonts w:ascii="Times New Roman" w:hAnsi="Times New Roman" w:cs="Times New Roman"/>
          <w:sz w:val="24"/>
          <w:szCs w:val="24"/>
          <w:lang w:val="en-US"/>
        </w:rPr>
        <w:t xml:space="preserve"> </w:t>
      </w:r>
      <w:proofErr w:type="spellStart"/>
      <w:r w:rsidR="00763B34">
        <w:rPr>
          <w:rFonts w:ascii="Times New Roman" w:hAnsi="Times New Roman" w:cs="Times New Roman"/>
          <w:sz w:val="24"/>
          <w:szCs w:val="24"/>
          <w:lang w:val="en-US"/>
        </w:rPr>
        <w:t>mokinių</w:t>
      </w:r>
      <w:proofErr w:type="spellEnd"/>
      <w:r w:rsidR="00763B34">
        <w:rPr>
          <w:rFonts w:ascii="Times New Roman" w:hAnsi="Times New Roman" w:cs="Times New Roman"/>
          <w:sz w:val="24"/>
          <w:szCs w:val="24"/>
          <w:lang w:val="en-US"/>
        </w:rPr>
        <w:t xml:space="preserve"> </w:t>
      </w:r>
      <w:proofErr w:type="spellStart"/>
      <w:r w:rsidR="00763B34">
        <w:rPr>
          <w:rFonts w:ascii="Times New Roman" w:hAnsi="Times New Roman" w:cs="Times New Roman"/>
          <w:sz w:val="24"/>
          <w:szCs w:val="24"/>
          <w:lang w:val="en-US"/>
        </w:rPr>
        <w:t>pilnai</w:t>
      </w:r>
      <w:proofErr w:type="spellEnd"/>
      <w:r w:rsidR="00763B34">
        <w:rPr>
          <w:rFonts w:ascii="Times New Roman" w:hAnsi="Times New Roman" w:cs="Times New Roman"/>
          <w:sz w:val="24"/>
          <w:szCs w:val="24"/>
          <w:lang w:val="en-US"/>
        </w:rPr>
        <w:t xml:space="preserve"> </w:t>
      </w:r>
      <w:r w:rsidR="00763B34">
        <w:rPr>
          <w:rFonts w:ascii="Times New Roman" w:hAnsi="Times New Roman" w:cs="Times New Roman"/>
          <w:sz w:val="24"/>
          <w:szCs w:val="24"/>
        </w:rPr>
        <w:t xml:space="preserve">įsisavino individualizuotą programą, 44 </w:t>
      </w:r>
      <w:r w:rsidR="00763B34">
        <w:rPr>
          <w:rFonts w:ascii="Times New Roman" w:hAnsi="Times New Roman" w:cs="Times New Roman"/>
          <w:sz w:val="24"/>
          <w:szCs w:val="24"/>
          <w:lang w:val="en-US"/>
        </w:rPr>
        <w:t xml:space="preserve">% </w:t>
      </w:r>
      <w:proofErr w:type="spellStart"/>
      <w:r w:rsidR="00763B34">
        <w:rPr>
          <w:rFonts w:ascii="Times New Roman" w:hAnsi="Times New Roman" w:cs="Times New Roman"/>
          <w:sz w:val="24"/>
          <w:szCs w:val="24"/>
          <w:lang w:val="en-US"/>
        </w:rPr>
        <w:t>mokini</w:t>
      </w:r>
      <w:proofErr w:type="spellEnd"/>
      <w:r w:rsidR="00763B34">
        <w:rPr>
          <w:rFonts w:ascii="Times New Roman" w:hAnsi="Times New Roman" w:cs="Times New Roman"/>
          <w:sz w:val="24"/>
          <w:szCs w:val="24"/>
        </w:rPr>
        <w:t>ų – nepilnai. 4 mokiniai, baigę pagrindinio ugdymo individualizuotą programą pasirinko tolimesn</w:t>
      </w:r>
      <w:r w:rsidR="006D3C8B">
        <w:rPr>
          <w:rFonts w:ascii="Times New Roman" w:hAnsi="Times New Roman" w:cs="Times New Roman"/>
          <w:sz w:val="24"/>
          <w:szCs w:val="24"/>
        </w:rPr>
        <w:t>į mokymąsi Šiaulių profesinio rengimo centre.</w:t>
      </w:r>
      <w:r w:rsidR="00C85A1D">
        <w:rPr>
          <w:rFonts w:ascii="Times New Roman" w:hAnsi="Times New Roman" w:cs="Times New Roman"/>
          <w:sz w:val="24"/>
          <w:szCs w:val="24"/>
        </w:rPr>
        <w:t xml:space="preserve"> Vykdant kultūrinę-</w:t>
      </w:r>
      <w:r w:rsidR="00CD32DD">
        <w:rPr>
          <w:rFonts w:ascii="Times New Roman" w:hAnsi="Times New Roman" w:cs="Times New Roman"/>
          <w:sz w:val="24"/>
          <w:szCs w:val="24"/>
        </w:rPr>
        <w:t>pažintinę veiklą buvo organizuotos 6 ugdymo dienos</w:t>
      </w:r>
      <w:r w:rsidR="0028687E">
        <w:rPr>
          <w:rFonts w:ascii="Times New Roman" w:hAnsi="Times New Roman" w:cs="Times New Roman"/>
          <w:sz w:val="24"/>
          <w:szCs w:val="24"/>
        </w:rPr>
        <w:t>.</w:t>
      </w:r>
      <w:r w:rsidR="00166B0E">
        <w:rPr>
          <w:rFonts w:ascii="Times New Roman" w:hAnsi="Times New Roman" w:cs="Times New Roman"/>
          <w:sz w:val="24"/>
          <w:szCs w:val="24"/>
        </w:rPr>
        <w:t xml:space="preserve"> Kompensuojant mokinių mokymosi praradimus, patirtus</w:t>
      </w:r>
      <w:r w:rsidR="008E6FBA">
        <w:rPr>
          <w:rFonts w:ascii="Times New Roman" w:hAnsi="Times New Roman" w:cs="Times New Roman"/>
          <w:sz w:val="24"/>
          <w:szCs w:val="24"/>
        </w:rPr>
        <w:t xml:space="preserve"> dėl COVID-19, vykdytos</w:t>
      </w:r>
      <w:r w:rsidR="00166B0E">
        <w:rPr>
          <w:rFonts w:ascii="Times New Roman" w:hAnsi="Times New Roman" w:cs="Times New Roman"/>
          <w:sz w:val="24"/>
          <w:szCs w:val="24"/>
        </w:rPr>
        <w:t xml:space="preserve"> 26 lietuvių kalbos ir literatūros konsultacijos 5-8 specialiųjų klasių mokiniams.</w:t>
      </w:r>
    </w:p>
    <w:p w:rsidR="00206968" w:rsidRDefault="0028687E" w:rsidP="00174493">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Aktyviai veikiant mokyklos Vaiko gerovės komisijai</w:t>
      </w:r>
      <w:r w:rsidR="004756E6">
        <w:rPr>
          <w:rFonts w:ascii="Times New Roman" w:hAnsi="Times New Roman" w:cs="Times New Roman"/>
          <w:sz w:val="24"/>
          <w:szCs w:val="24"/>
        </w:rPr>
        <w:t xml:space="preserve"> (toliau – VGK),</w:t>
      </w:r>
      <w:r w:rsidR="00763B34">
        <w:rPr>
          <w:rFonts w:ascii="Times New Roman" w:hAnsi="Times New Roman" w:cs="Times New Roman"/>
          <w:sz w:val="24"/>
          <w:szCs w:val="24"/>
        </w:rPr>
        <w:t xml:space="preserve"> buvo pare</w:t>
      </w:r>
      <w:r w:rsidR="002A7EF7">
        <w:rPr>
          <w:rFonts w:ascii="Times New Roman" w:hAnsi="Times New Roman" w:cs="Times New Roman"/>
          <w:sz w:val="24"/>
          <w:szCs w:val="24"/>
        </w:rPr>
        <w:t>ngti individualūs ugdymo planai</w:t>
      </w:r>
      <w:r w:rsidR="00763B34">
        <w:rPr>
          <w:rFonts w:ascii="Times New Roman" w:hAnsi="Times New Roman" w:cs="Times New Roman"/>
          <w:sz w:val="24"/>
          <w:szCs w:val="24"/>
        </w:rPr>
        <w:t xml:space="preserve"> bei jų sudėtinės dalys – pagalbos</w:t>
      </w:r>
      <w:r w:rsidR="00206968">
        <w:rPr>
          <w:rFonts w:ascii="Times New Roman" w:hAnsi="Times New Roman" w:cs="Times New Roman"/>
          <w:sz w:val="24"/>
          <w:szCs w:val="24"/>
        </w:rPr>
        <w:t xml:space="preserve"> vaikui planai visiems specialiųjų poreikių mokiniams, aptarti su tėvais (globėjais, rūpintojais), mokytojais, auklėtojais, švietimo pagalbos specialistais, numatyti pagalbos tikslai, siektini rezultatai, tikslų įgyvendinimo žingsniai.</w:t>
      </w:r>
      <w:r w:rsidR="006D3C8B">
        <w:rPr>
          <w:rFonts w:ascii="Times New Roman" w:hAnsi="Times New Roman" w:cs="Times New Roman"/>
          <w:sz w:val="24"/>
          <w:szCs w:val="24"/>
        </w:rPr>
        <w:t xml:space="preserve"> Pedagogų komunikacijai ir darbui nuotolinio mokymo metu nuo 2020 m. rugsėjo 1 d. mokykloje įdiegta Microsoft Office 365 programa. Visi pedagogai dalyv</w:t>
      </w:r>
      <w:r w:rsidR="003C2A7C">
        <w:rPr>
          <w:rFonts w:ascii="Times New Roman" w:hAnsi="Times New Roman" w:cs="Times New Roman"/>
          <w:sz w:val="24"/>
          <w:szCs w:val="24"/>
        </w:rPr>
        <w:t>avo 40 val. trukmės mokymuose „</w:t>
      </w:r>
      <w:r w:rsidR="006D3C8B">
        <w:rPr>
          <w:rFonts w:ascii="Times New Roman" w:hAnsi="Times New Roman" w:cs="Times New Roman"/>
          <w:sz w:val="24"/>
          <w:szCs w:val="24"/>
        </w:rPr>
        <w:t>Ugdymo proceso organizavimas naudojant Microsoft Office 365“ ir patobulino skaitmeninių įgūdžių taikymo kompetencijas.</w:t>
      </w:r>
    </w:p>
    <w:p w:rsidR="00AB2532" w:rsidRDefault="00166B0E" w:rsidP="007D4F7B">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Mokykla sudarė galimybes kiekvienam specialiųjų poreikių mokiniui pasirinkti jo poreikius atliepiančias neformaliojo vaikų švietimo programas. Įvertinus mokinių neformaliojo švietimo poreikius ir pageidavimus, mokykloje buvo 14 būrelių, kuriuos </w:t>
      </w:r>
      <w:r w:rsidR="007D4F7B">
        <w:rPr>
          <w:rFonts w:ascii="Times New Roman" w:hAnsi="Times New Roman" w:cs="Times New Roman"/>
          <w:sz w:val="24"/>
          <w:szCs w:val="24"/>
        </w:rPr>
        <w:t>lankė visi mokyklos mokiniai (100</w:t>
      </w:r>
      <w:r w:rsidR="007D4F7B">
        <w:rPr>
          <w:rFonts w:ascii="Times New Roman" w:hAnsi="Times New Roman" w:cs="Times New Roman"/>
          <w:sz w:val="24"/>
          <w:szCs w:val="24"/>
          <w:lang w:val="en-US"/>
        </w:rPr>
        <w:t>%)</w:t>
      </w:r>
      <w:r w:rsidR="007D4F7B">
        <w:rPr>
          <w:rFonts w:ascii="Times New Roman" w:hAnsi="Times New Roman" w:cs="Times New Roman"/>
          <w:sz w:val="24"/>
          <w:szCs w:val="24"/>
        </w:rPr>
        <w:t xml:space="preserve">. Organizuotos 2 respublikinės piešinių bei meninių dirbinių </w:t>
      </w:r>
      <w:r w:rsidR="00D45699">
        <w:rPr>
          <w:rFonts w:ascii="Times New Roman" w:hAnsi="Times New Roman" w:cs="Times New Roman"/>
          <w:sz w:val="24"/>
          <w:szCs w:val="24"/>
        </w:rPr>
        <w:t>parodos: „Pavasario spalvos“, „</w:t>
      </w:r>
      <w:r w:rsidR="007D4F7B">
        <w:rPr>
          <w:rFonts w:ascii="Times New Roman" w:hAnsi="Times New Roman" w:cs="Times New Roman"/>
          <w:sz w:val="24"/>
          <w:szCs w:val="24"/>
        </w:rPr>
        <w:t>Kalėdų puošmena“</w:t>
      </w:r>
      <w:r w:rsidR="007F5FF4">
        <w:rPr>
          <w:rFonts w:ascii="Times New Roman" w:hAnsi="Times New Roman" w:cs="Times New Roman"/>
          <w:sz w:val="24"/>
          <w:szCs w:val="24"/>
        </w:rPr>
        <w:t>. M</w:t>
      </w:r>
      <w:r w:rsidR="007D4F7B">
        <w:rPr>
          <w:rFonts w:ascii="Times New Roman" w:hAnsi="Times New Roman" w:cs="Times New Roman"/>
          <w:sz w:val="24"/>
          <w:szCs w:val="24"/>
        </w:rPr>
        <w:t>okiniai aktyviai dalyvavo šalies, miesto organizuojamose kūrybinėse veiklose, laimėjo 4 prizines vietas.</w:t>
      </w:r>
    </w:p>
    <w:p w:rsidR="007D4F7B" w:rsidRDefault="00866A0B" w:rsidP="007D4F7B">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2020-2021 mokslo metais mokykla kartu su Socialinės integracijos centru aktyviai vykdė projektą „Gebėjimų asimetrija“, kurio metu mokiniai tobulino socialinius įgūdžius. Moky</w:t>
      </w:r>
      <w:r w:rsidR="007F5FF4">
        <w:rPr>
          <w:rFonts w:ascii="Times New Roman" w:hAnsi="Times New Roman" w:cs="Times New Roman"/>
          <w:sz w:val="24"/>
          <w:szCs w:val="24"/>
        </w:rPr>
        <w:t>kla vykdė šalies projektą</w:t>
      </w:r>
      <w:r w:rsidR="008E6FBA">
        <w:rPr>
          <w:rFonts w:ascii="Times New Roman" w:hAnsi="Times New Roman" w:cs="Times New Roman"/>
          <w:sz w:val="24"/>
          <w:szCs w:val="24"/>
        </w:rPr>
        <w:t xml:space="preserve"> „Aš aktyvus“, finansuojamą</w:t>
      </w:r>
      <w:r>
        <w:rPr>
          <w:rFonts w:ascii="Times New Roman" w:hAnsi="Times New Roman" w:cs="Times New Roman"/>
          <w:sz w:val="24"/>
          <w:szCs w:val="24"/>
        </w:rPr>
        <w:t xml:space="preserve"> Sporto rėmimo fondo lėšomis. Projekto tikslas – organizuoti neįg</w:t>
      </w:r>
      <w:r w:rsidR="008E6FBA">
        <w:rPr>
          <w:rFonts w:ascii="Times New Roman" w:hAnsi="Times New Roman" w:cs="Times New Roman"/>
          <w:sz w:val="24"/>
          <w:szCs w:val="24"/>
        </w:rPr>
        <w:t>aliųjų f</w:t>
      </w:r>
      <w:r>
        <w:rPr>
          <w:rFonts w:ascii="Times New Roman" w:hAnsi="Times New Roman" w:cs="Times New Roman"/>
          <w:sz w:val="24"/>
          <w:szCs w:val="24"/>
        </w:rPr>
        <w:t xml:space="preserve">izinio aktyvumo ir sporto veiklą, kaip neįgaliųjų socialinės integracijos priemonę. Užsibrėžtam tikslui pasiekti mokyklos erdvėje įrengta lauko treniruoklių aikštelė, kurioje vyksta mokinių įvairi fizinė veikla. Teikta konsorciumo paraiška bei laimėtas </w:t>
      </w:r>
      <w:r w:rsidR="00D45699">
        <w:rPr>
          <w:rFonts w:ascii="Times New Roman" w:hAnsi="Times New Roman" w:cs="Times New Roman"/>
          <w:sz w:val="24"/>
          <w:szCs w:val="24"/>
        </w:rPr>
        <w:t>iš Europos Komisijos „</w:t>
      </w:r>
      <w:proofErr w:type="spellStart"/>
      <w:r w:rsidR="000E4C87">
        <w:rPr>
          <w:rFonts w:ascii="Times New Roman" w:hAnsi="Times New Roman" w:cs="Times New Roman"/>
          <w:sz w:val="24"/>
          <w:szCs w:val="24"/>
        </w:rPr>
        <w:t>Erasmus</w:t>
      </w:r>
      <w:proofErr w:type="spellEnd"/>
      <w:r w:rsidR="000E4C87">
        <w:rPr>
          <w:rFonts w:ascii="Times New Roman" w:hAnsi="Times New Roman" w:cs="Times New Roman"/>
          <w:sz w:val="24"/>
          <w:szCs w:val="24"/>
        </w:rPr>
        <w:t>+“ KA1 programos finansuojamas projektas „</w:t>
      </w:r>
      <w:proofErr w:type="spellStart"/>
      <w:r w:rsidR="000E4C87">
        <w:rPr>
          <w:rFonts w:ascii="Times New Roman" w:hAnsi="Times New Roman" w:cs="Times New Roman"/>
          <w:sz w:val="24"/>
          <w:szCs w:val="24"/>
        </w:rPr>
        <w:t>Inovatyvus</w:t>
      </w:r>
      <w:proofErr w:type="spellEnd"/>
      <w:r w:rsidR="000E4C87">
        <w:rPr>
          <w:rFonts w:ascii="Times New Roman" w:hAnsi="Times New Roman" w:cs="Times New Roman"/>
          <w:sz w:val="24"/>
          <w:szCs w:val="24"/>
        </w:rPr>
        <w:t xml:space="preserve"> mokytojas – sėkmingas mokinys“. Projekto lygmuo – tarptautinis, kuriuo siekiama įgyti kompetencijų skaitmeninių priemonių parinkimui, kūrimui, taikymui ugdymo procese. Projekto tikslų įgyvendinimui suplanuoti darbo stebėjimo vizitai Bulgarijos, Turkijos, Ispanijos mokyklose, bei kursai Graikijoje ir Jungtinėje Karalystėje.</w:t>
      </w:r>
    </w:p>
    <w:p w:rsidR="00347D80" w:rsidRDefault="00347D80" w:rsidP="007D4F7B">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 xml:space="preserve">Mokykla dalyvavo </w:t>
      </w:r>
      <w:proofErr w:type="spellStart"/>
      <w:r>
        <w:rPr>
          <w:rFonts w:ascii="Times New Roman" w:hAnsi="Times New Roman" w:cs="Times New Roman"/>
          <w:sz w:val="24"/>
          <w:szCs w:val="24"/>
        </w:rPr>
        <w:t>Nordplus</w:t>
      </w:r>
      <w:proofErr w:type="spellEnd"/>
      <w:r w:rsidR="003C2A7C">
        <w:rPr>
          <w:rFonts w:ascii="Times New Roman" w:hAnsi="Times New Roman" w:cs="Times New Roman"/>
          <w:sz w:val="24"/>
          <w:szCs w:val="24"/>
        </w:rPr>
        <w:t xml:space="preserve"> tarptautiniame projekte „</w:t>
      </w:r>
      <w:r>
        <w:rPr>
          <w:rFonts w:ascii="Times New Roman" w:hAnsi="Times New Roman" w:cs="Times New Roman"/>
          <w:sz w:val="24"/>
          <w:szCs w:val="24"/>
        </w:rPr>
        <w:t>Mokymo metodų taikymas fizinio ugdymo pamokose ugdant vaikus, turinčius didelių ir labai didelių specialiųjų ugdymosi poreikių“. Proj</w:t>
      </w:r>
      <w:r w:rsidR="005670BF">
        <w:rPr>
          <w:rFonts w:ascii="Times New Roman" w:hAnsi="Times New Roman" w:cs="Times New Roman"/>
          <w:sz w:val="24"/>
          <w:szCs w:val="24"/>
        </w:rPr>
        <w:t>ektu siekiama pasidalinti gerąja</w:t>
      </w:r>
      <w:r>
        <w:rPr>
          <w:rFonts w:ascii="Times New Roman" w:hAnsi="Times New Roman" w:cs="Times New Roman"/>
          <w:sz w:val="24"/>
          <w:szCs w:val="24"/>
        </w:rPr>
        <w:t xml:space="preserve"> mokytojų patirtimi dirbant su specialiųjų poreikių mokiniais. Mokyklos mokytojai aktyviai įsi</w:t>
      </w:r>
      <w:r w:rsidR="003C2A7C">
        <w:rPr>
          <w:rFonts w:ascii="Times New Roman" w:hAnsi="Times New Roman" w:cs="Times New Roman"/>
          <w:sz w:val="24"/>
          <w:szCs w:val="24"/>
        </w:rPr>
        <w:t>jungė į respublikinį projektą „</w:t>
      </w:r>
      <w:r>
        <w:rPr>
          <w:rFonts w:ascii="Times New Roman" w:hAnsi="Times New Roman" w:cs="Times New Roman"/>
          <w:sz w:val="24"/>
          <w:szCs w:val="24"/>
        </w:rPr>
        <w:t>Bendradarbiaujančios klasės“</w:t>
      </w:r>
      <w:r w:rsidR="00DD5A18">
        <w:rPr>
          <w:rFonts w:ascii="Times New Roman" w:hAnsi="Times New Roman" w:cs="Times New Roman"/>
          <w:sz w:val="24"/>
          <w:szCs w:val="24"/>
        </w:rPr>
        <w:t>,</w:t>
      </w:r>
      <w:r>
        <w:rPr>
          <w:rFonts w:ascii="Times New Roman" w:hAnsi="Times New Roman" w:cs="Times New Roman"/>
          <w:sz w:val="24"/>
          <w:szCs w:val="24"/>
        </w:rPr>
        <w:t xml:space="preserve"> kartu su Šiaulių „Spin</w:t>
      </w:r>
      <w:r w:rsidR="003F1972">
        <w:rPr>
          <w:rFonts w:ascii="Times New Roman" w:hAnsi="Times New Roman" w:cs="Times New Roman"/>
          <w:sz w:val="24"/>
          <w:szCs w:val="24"/>
        </w:rPr>
        <w:t>dulio“</w:t>
      </w:r>
      <w:r w:rsidR="00DD5A18">
        <w:rPr>
          <w:rFonts w:ascii="Times New Roman" w:hAnsi="Times New Roman" w:cs="Times New Roman"/>
          <w:sz w:val="24"/>
          <w:szCs w:val="24"/>
        </w:rPr>
        <w:t xml:space="preserve"> ugdymo centro</w:t>
      </w:r>
      <w:r>
        <w:rPr>
          <w:rFonts w:ascii="Times New Roman" w:hAnsi="Times New Roman" w:cs="Times New Roman"/>
          <w:sz w:val="24"/>
          <w:szCs w:val="24"/>
        </w:rPr>
        <w:t xml:space="preserve"> bei Kėdainių specialiosios mokyklos mokytojais ve</w:t>
      </w:r>
      <w:r w:rsidR="00DD5A18">
        <w:rPr>
          <w:rFonts w:ascii="Times New Roman" w:hAnsi="Times New Roman" w:cs="Times New Roman"/>
          <w:sz w:val="24"/>
          <w:szCs w:val="24"/>
        </w:rPr>
        <w:t>dė integruotas, atviras pamokas nuotoliniu mokymo proceso organizavimo būdu.</w:t>
      </w:r>
    </w:p>
    <w:p w:rsidR="004A77A0" w:rsidRDefault="004A77A0" w:rsidP="007D4F7B">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 xml:space="preserve">Mokslo metų eigoje įsigyti interaktyvūs ekranai, </w:t>
      </w:r>
      <w:r w:rsidR="00DD5A18">
        <w:rPr>
          <w:rFonts w:ascii="Times New Roman" w:hAnsi="Times New Roman" w:cs="Times New Roman"/>
          <w:sz w:val="24"/>
          <w:szCs w:val="24"/>
        </w:rPr>
        <w:t xml:space="preserve">naujai įsteigtų </w:t>
      </w:r>
      <w:proofErr w:type="spellStart"/>
      <w:r>
        <w:rPr>
          <w:rFonts w:ascii="Times New Roman" w:hAnsi="Times New Roman" w:cs="Times New Roman"/>
          <w:sz w:val="24"/>
          <w:szCs w:val="24"/>
        </w:rPr>
        <w:t>planšetinių</w:t>
      </w:r>
      <w:proofErr w:type="spellEnd"/>
      <w:r>
        <w:rPr>
          <w:rFonts w:ascii="Times New Roman" w:hAnsi="Times New Roman" w:cs="Times New Roman"/>
          <w:sz w:val="24"/>
          <w:szCs w:val="24"/>
        </w:rPr>
        <w:t xml:space="preserve"> kompiuterių klasės sudarė galimybę įvairinti pamokas, siekti geresnių mokinių ugdymosi rezultatų, skatinti mokinių išradingumą, kūrybiškumą, informacinio raštingumo augimą. Mokyklos teritorijoje įrengta edukacinė erdvė – žalioji ugdymosi aplinka, pakeltos lysvė</w:t>
      </w:r>
      <w:r w:rsidR="00DD5A18">
        <w:rPr>
          <w:rFonts w:ascii="Times New Roman" w:hAnsi="Times New Roman" w:cs="Times New Roman"/>
          <w:sz w:val="24"/>
          <w:szCs w:val="24"/>
        </w:rPr>
        <w:t>s, „Jaunojo daržininko“ klasė įgalino mokiniu</w:t>
      </w:r>
      <w:r>
        <w:rPr>
          <w:rFonts w:ascii="Times New Roman" w:hAnsi="Times New Roman" w:cs="Times New Roman"/>
          <w:sz w:val="24"/>
          <w:szCs w:val="24"/>
        </w:rPr>
        <w:t>s tyrinėti, ek</w:t>
      </w:r>
      <w:r w:rsidR="00C177EC">
        <w:rPr>
          <w:rFonts w:ascii="Times New Roman" w:hAnsi="Times New Roman" w:cs="Times New Roman"/>
          <w:sz w:val="24"/>
          <w:szCs w:val="24"/>
        </w:rPr>
        <w:t>s</w:t>
      </w:r>
      <w:r>
        <w:rPr>
          <w:rFonts w:ascii="Times New Roman" w:hAnsi="Times New Roman" w:cs="Times New Roman"/>
          <w:sz w:val="24"/>
          <w:szCs w:val="24"/>
        </w:rPr>
        <w:t>perimentuoti, dar g</w:t>
      </w:r>
      <w:r w:rsidR="00C177EC">
        <w:rPr>
          <w:rFonts w:ascii="Times New Roman" w:hAnsi="Times New Roman" w:cs="Times New Roman"/>
          <w:sz w:val="24"/>
          <w:szCs w:val="24"/>
        </w:rPr>
        <w:t>eriau pažinti gamtą,</w:t>
      </w:r>
      <w:r>
        <w:rPr>
          <w:rFonts w:ascii="Times New Roman" w:hAnsi="Times New Roman" w:cs="Times New Roman"/>
          <w:sz w:val="24"/>
          <w:szCs w:val="24"/>
        </w:rPr>
        <w:t xml:space="preserve"> </w:t>
      </w:r>
      <w:r w:rsidR="00C177EC">
        <w:rPr>
          <w:rFonts w:ascii="Times New Roman" w:hAnsi="Times New Roman" w:cs="Times New Roman"/>
          <w:sz w:val="24"/>
          <w:szCs w:val="24"/>
        </w:rPr>
        <w:t>t</w:t>
      </w:r>
      <w:r>
        <w:rPr>
          <w:rFonts w:ascii="Times New Roman" w:hAnsi="Times New Roman" w:cs="Times New Roman"/>
          <w:sz w:val="24"/>
          <w:szCs w:val="24"/>
        </w:rPr>
        <w:t>obulinti savo praktinius gebėjimus.</w:t>
      </w:r>
    </w:p>
    <w:p w:rsidR="00AB2532" w:rsidRPr="00032DAB" w:rsidRDefault="004A77A0" w:rsidP="004A77A0">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 xml:space="preserve">Mokykla organizavo pagalbą šeimoms, auginančioms negalią turinčius vaikus – mokinių užimtumą ne tik </w:t>
      </w:r>
      <w:r w:rsidR="00C177EC">
        <w:rPr>
          <w:rFonts w:ascii="Times New Roman" w:hAnsi="Times New Roman" w:cs="Times New Roman"/>
          <w:sz w:val="24"/>
          <w:szCs w:val="24"/>
        </w:rPr>
        <w:t>r</w:t>
      </w:r>
      <w:r>
        <w:rPr>
          <w:rFonts w:ascii="Times New Roman" w:hAnsi="Times New Roman" w:cs="Times New Roman"/>
          <w:sz w:val="24"/>
          <w:szCs w:val="24"/>
        </w:rPr>
        <w:t xml:space="preserve">udens, </w:t>
      </w:r>
      <w:r w:rsidR="00C177EC">
        <w:rPr>
          <w:rFonts w:ascii="Times New Roman" w:hAnsi="Times New Roman" w:cs="Times New Roman"/>
          <w:sz w:val="24"/>
          <w:szCs w:val="24"/>
        </w:rPr>
        <w:t>ž</w:t>
      </w:r>
      <w:r>
        <w:rPr>
          <w:rFonts w:ascii="Times New Roman" w:hAnsi="Times New Roman" w:cs="Times New Roman"/>
          <w:sz w:val="24"/>
          <w:szCs w:val="24"/>
        </w:rPr>
        <w:t xml:space="preserve">iemos, </w:t>
      </w:r>
      <w:r w:rsidR="00C177EC">
        <w:rPr>
          <w:rFonts w:ascii="Times New Roman" w:hAnsi="Times New Roman" w:cs="Times New Roman"/>
          <w:sz w:val="24"/>
          <w:szCs w:val="24"/>
        </w:rPr>
        <w:t>p</w:t>
      </w:r>
      <w:r>
        <w:rPr>
          <w:rFonts w:ascii="Times New Roman" w:hAnsi="Times New Roman" w:cs="Times New Roman"/>
          <w:sz w:val="24"/>
          <w:szCs w:val="24"/>
        </w:rPr>
        <w:t xml:space="preserve">avasario, bet ir </w:t>
      </w:r>
      <w:r w:rsidR="00C177EC">
        <w:rPr>
          <w:rFonts w:ascii="Times New Roman" w:hAnsi="Times New Roman" w:cs="Times New Roman"/>
          <w:sz w:val="24"/>
          <w:szCs w:val="24"/>
        </w:rPr>
        <w:t>v</w:t>
      </w:r>
      <w:r>
        <w:rPr>
          <w:rFonts w:ascii="Times New Roman" w:hAnsi="Times New Roman" w:cs="Times New Roman"/>
          <w:sz w:val="24"/>
          <w:szCs w:val="24"/>
        </w:rPr>
        <w:t>asaros atostogų metu.</w:t>
      </w:r>
    </w:p>
    <w:p w:rsidR="008F31A9" w:rsidRPr="004C512F" w:rsidRDefault="008F31A9" w:rsidP="00C05421">
      <w:pPr>
        <w:pStyle w:val="Betarp"/>
        <w:jc w:val="both"/>
        <w:rPr>
          <w:rFonts w:ascii="Times New Roman" w:hAnsi="Times New Roman" w:cs="Times New Roman"/>
          <w:sz w:val="24"/>
          <w:szCs w:val="24"/>
        </w:rPr>
      </w:pPr>
    </w:p>
    <w:p w:rsidR="00B118B3" w:rsidRPr="00032DAB" w:rsidRDefault="00BA76C3" w:rsidP="00B118B3">
      <w:pPr>
        <w:jc w:val="center"/>
        <w:rPr>
          <w:b/>
          <w:caps/>
          <w:lang w:val="lt-LT"/>
        </w:rPr>
      </w:pPr>
      <w:r>
        <w:rPr>
          <w:b/>
          <w:caps/>
          <w:lang w:val="lt-LT"/>
        </w:rPr>
        <w:t>II</w:t>
      </w:r>
      <w:r w:rsidR="00E06F25" w:rsidRPr="00032DAB">
        <w:rPr>
          <w:b/>
          <w:caps/>
          <w:lang w:val="lt-LT"/>
        </w:rPr>
        <w:t xml:space="preserve"> SKYRIUS</w:t>
      </w:r>
    </w:p>
    <w:p w:rsidR="00BB2AD3" w:rsidRPr="00032DAB" w:rsidRDefault="00BB2AD3" w:rsidP="00B118B3">
      <w:pPr>
        <w:jc w:val="center"/>
        <w:rPr>
          <w:b/>
          <w:caps/>
          <w:lang w:val="lt-LT"/>
        </w:rPr>
      </w:pPr>
    </w:p>
    <w:p w:rsidR="00E06F25" w:rsidRPr="00032DAB" w:rsidRDefault="00E06F25" w:rsidP="00E06F25">
      <w:pPr>
        <w:jc w:val="center"/>
        <w:rPr>
          <w:b/>
          <w:caps/>
          <w:lang w:val="lt-LT"/>
        </w:rPr>
      </w:pPr>
      <w:r w:rsidRPr="00032DAB">
        <w:rPr>
          <w:b/>
          <w:caps/>
          <w:lang w:val="lt-LT"/>
        </w:rPr>
        <w:t>UGDYMO ORGANIZAVIMAS</w:t>
      </w:r>
    </w:p>
    <w:p w:rsidR="00BB2AD3" w:rsidRPr="00032DAB" w:rsidRDefault="00BB2AD3" w:rsidP="00E06F25">
      <w:pPr>
        <w:jc w:val="center"/>
        <w:rPr>
          <w:b/>
          <w:caps/>
          <w:lang w:val="lt-LT"/>
        </w:rPr>
      </w:pPr>
    </w:p>
    <w:p w:rsidR="00E06F25" w:rsidRDefault="00E06F25" w:rsidP="00E06F25">
      <w:pPr>
        <w:jc w:val="center"/>
        <w:rPr>
          <w:b/>
          <w:caps/>
          <w:lang w:val="lt-LT"/>
        </w:rPr>
      </w:pPr>
      <w:r w:rsidRPr="00032DAB">
        <w:rPr>
          <w:b/>
          <w:caps/>
          <w:lang w:val="lt-LT"/>
        </w:rPr>
        <w:t>PIRMASIS SKIRSNIS</w:t>
      </w:r>
    </w:p>
    <w:p w:rsidR="00E06F25" w:rsidRDefault="00C30C88" w:rsidP="00863AA4">
      <w:pPr>
        <w:jc w:val="center"/>
        <w:rPr>
          <w:b/>
          <w:caps/>
          <w:lang w:val="lt-LT"/>
        </w:rPr>
      </w:pPr>
      <w:r>
        <w:rPr>
          <w:b/>
          <w:caps/>
          <w:lang w:val="lt-LT"/>
        </w:rPr>
        <w:t>mokslo metų trukmė</w:t>
      </w:r>
    </w:p>
    <w:p w:rsidR="004F25F4" w:rsidRPr="00032DAB" w:rsidRDefault="004F25F4" w:rsidP="00863AA4">
      <w:pPr>
        <w:jc w:val="center"/>
        <w:rPr>
          <w:b/>
          <w:caps/>
          <w:lang w:val="lt-LT"/>
        </w:rPr>
      </w:pPr>
    </w:p>
    <w:p w:rsidR="00E06F25" w:rsidRPr="00032DAB" w:rsidRDefault="004756E6" w:rsidP="004F25F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w:t>
      </w:r>
      <w:r w:rsidR="00E06F25" w:rsidRPr="00032DAB">
        <w:rPr>
          <w:rFonts w:ascii="Times New Roman" w:hAnsi="Times New Roman" w:cs="Times New Roman"/>
          <w:sz w:val="24"/>
          <w:szCs w:val="24"/>
        </w:rPr>
        <w:t xml:space="preserve"> Mokslo metų </w:t>
      </w:r>
      <w:r w:rsidR="00795A90">
        <w:rPr>
          <w:rFonts w:ascii="Times New Roman" w:hAnsi="Times New Roman" w:cs="Times New Roman"/>
          <w:sz w:val="24"/>
          <w:szCs w:val="24"/>
        </w:rPr>
        <w:t>pradžia – 2021 metų rugsėjo 1 d., pabaiga – 2022 metų rugpjūčio 31 d. Mokslo metus sudaro: ugdymo procesas ir laikas, skirtas mokinių poilsiui – atostogoms. Mokiniams skiriamos: rudens, žiemos (Kalėdų)</w:t>
      </w:r>
      <w:r w:rsidR="001C3369">
        <w:rPr>
          <w:rFonts w:ascii="Times New Roman" w:hAnsi="Times New Roman" w:cs="Times New Roman"/>
          <w:sz w:val="24"/>
          <w:szCs w:val="24"/>
        </w:rPr>
        <w:t>, žiemos, pavasario (Velykų) ir vasaros atostogos.</w:t>
      </w:r>
    </w:p>
    <w:p w:rsidR="00E06F25" w:rsidRPr="00032DAB" w:rsidRDefault="004756E6" w:rsidP="004F25F4">
      <w:pPr>
        <w:pStyle w:val="Betarp"/>
        <w:ind w:left="142"/>
        <w:jc w:val="both"/>
        <w:rPr>
          <w:rFonts w:ascii="Times New Roman" w:hAnsi="Times New Roman" w:cs="Times New Roman"/>
          <w:sz w:val="24"/>
          <w:szCs w:val="24"/>
        </w:rPr>
      </w:pPr>
      <w:r>
        <w:rPr>
          <w:rFonts w:ascii="Times New Roman" w:hAnsi="Times New Roman" w:cs="Times New Roman"/>
          <w:sz w:val="24"/>
          <w:szCs w:val="24"/>
        </w:rPr>
        <w:t>3.</w:t>
      </w:r>
      <w:r w:rsidR="001C3369">
        <w:rPr>
          <w:rFonts w:ascii="Times New Roman" w:hAnsi="Times New Roman" w:cs="Times New Roman"/>
          <w:sz w:val="24"/>
          <w:szCs w:val="24"/>
        </w:rPr>
        <w:t xml:space="preserve"> Ugdymo organizavimas 2021–2022 mokslo metais:</w:t>
      </w:r>
    </w:p>
    <w:p w:rsidR="004756E6" w:rsidRDefault="004756E6" w:rsidP="004F25F4">
      <w:pPr>
        <w:pStyle w:val="Betarp"/>
        <w:ind w:left="-567" w:firstLine="709"/>
        <w:jc w:val="both"/>
        <w:rPr>
          <w:rFonts w:ascii="Times New Roman" w:hAnsi="Times New Roman" w:cs="Times New Roman"/>
          <w:sz w:val="24"/>
          <w:szCs w:val="24"/>
        </w:rPr>
      </w:pPr>
      <w:r>
        <w:rPr>
          <w:rFonts w:ascii="Times New Roman" w:hAnsi="Times New Roman" w:cs="Times New Roman"/>
          <w:sz w:val="24"/>
          <w:szCs w:val="24"/>
        </w:rPr>
        <w:t>3</w:t>
      </w:r>
      <w:r w:rsidR="001C3369">
        <w:rPr>
          <w:rFonts w:ascii="Times New Roman" w:hAnsi="Times New Roman" w:cs="Times New Roman"/>
          <w:sz w:val="24"/>
          <w:szCs w:val="24"/>
        </w:rPr>
        <w:t>.1. mokslo metų ir ugdymo proceso pradžia – 2021m. rugsėjo 1 d.;</w:t>
      </w:r>
    </w:p>
    <w:p w:rsidR="00E06F25" w:rsidRPr="00032DAB" w:rsidRDefault="004756E6" w:rsidP="004F25F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3.2.</w:t>
      </w:r>
      <w:r w:rsidR="001C3369">
        <w:rPr>
          <w:rFonts w:ascii="Times New Roman" w:hAnsi="Times New Roman" w:cs="Times New Roman"/>
          <w:sz w:val="24"/>
          <w:szCs w:val="24"/>
        </w:rPr>
        <w:t xml:space="preserve"> ugdymo proceso trukmė 1–4 klasių mokiniams – 175,</w:t>
      </w:r>
      <w:r>
        <w:rPr>
          <w:rFonts w:ascii="Times New Roman" w:hAnsi="Times New Roman" w:cs="Times New Roman"/>
          <w:sz w:val="24"/>
          <w:szCs w:val="24"/>
        </w:rPr>
        <w:t xml:space="preserve"> </w:t>
      </w:r>
      <w:r w:rsidR="005F7356" w:rsidRPr="00032DAB">
        <w:rPr>
          <w:rFonts w:ascii="Times New Roman" w:hAnsi="Times New Roman" w:cs="Times New Roman"/>
          <w:sz w:val="24"/>
          <w:szCs w:val="24"/>
        </w:rPr>
        <w:t xml:space="preserve">5-10 </w:t>
      </w:r>
      <w:r w:rsidR="00B118B3" w:rsidRPr="00032DAB">
        <w:rPr>
          <w:rFonts w:ascii="Times New Roman" w:hAnsi="Times New Roman" w:cs="Times New Roman"/>
          <w:sz w:val="24"/>
          <w:szCs w:val="24"/>
        </w:rPr>
        <w:t xml:space="preserve">klasių </w:t>
      </w:r>
      <w:r w:rsidR="005F7356" w:rsidRPr="00032DAB">
        <w:rPr>
          <w:rFonts w:ascii="Times New Roman" w:hAnsi="Times New Roman" w:cs="Times New Roman"/>
          <w:sz w:val="24"/>
          <w:szCs w:val="24"/>
        </w:rPr>
        <w:t>ir socialinių į</w:t>
      </w:r>
      <w:r w:rsidR="00DA1ED1">
        <w:rPr>
          <w:rFonts w:ascii="Times New Roman" w:hAnsi="Times New Roman" w:cs="Times New Roman"/>
          <w:sz w:val="24"/>
          <w:szCs w:val="24"/>
        </w:rPr>
        <w:t>gūdžių ugdymo klasių mokiniams –</w:t>
      </w:r>
      <w:r w:rsidR="005F7356" w:rsidRPr="00032DAB">
        <w:rPr>
          <w:rFonts w:ascii="Times New Roman" w:hAnsi="Times New Roman" w:cs="Times New Roman"/>
          <w:sz w:val="24"/>
          <w:szCs w:val="24"/>
        </w:rPr>
        <w:t xml:space="preserve"> 185 ugdymo dienos.</w:t>
      </w:r>
    </w:p>
    <w:p w:rsidR="005F7356" w:rsidRPr="00032DAB" w:rsidRDefault="001C3369" w:rsidP="004F25F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3.3.</w:t>
      </w:r>
      <w:r w:rsidR="005F7356" w:rsidRPr="00032DAB">
        <w:rPr>
          <w:rFonts w:ascii="Times New Roman" w:hAnsi="Times New Roman" w:cs="Times New Roman"/>
          <w:sz w:val="24"/>
          <w:szCs w:val="24"/>
        </w:rPr>
        <w:t xml:space="preserve"> skiriamos atostogos:</w:t>
      </w:r>
    </w:p>
    <w:p w:rsidR="005F7356" w:rsidRPr="00032DAB" w:rsidRDefault="005F7356" w:rsidP="005F7356">
      <w:pPr>
        <w:pStyle w:val="Betarp"/>
        <w:ind w:left="-709" w:firstLine="709"/>
        <w:rPr>
          <w:rFonts w:ascii="Times New Roman" w:hAnsi="Times New Roman" w:cs="Times New Roman"/>
          <w:sz w:val="24"/>
          <w:szCs w:val="24"/>
        </w:rPr>
      </w:pPr>
    </w:p>
    <w:tbl>
      <w:tblPr>
        <w:tblStyle w:val="Lentelstinklelis"/>
        <w:tblW w:w="10343" w:type="dxa"/>
        <w:tblInd w:w="-709" w:type="dxa"/>
        <w:tblLook w:val="04A0" w:firstRow="1" w:lastRow="0" w:firstColumn="1" w:lastColumn="0" w:noHBand="0" w:noVBand="1"/>
      </w:tblPr>
      <w:tblGrid>
        <w:gridCol w:w="3256"/>
        <w:gridCol w:w="7087"/>
      </w:tblGrid>
      <w:tr w:rsidR="005F7356" w:rsidRPr="00032DAB" w:rsidTr="005F7356">
        <w:tc>
          <w:tcPr>
            <w:tcW w:w="3256" w:type="dxa"/>
          </w:tcPr>
          <w:p w:rsidR="005F7356" w:rsidRPr="00032DAB" w:rsidRDefault="005F7356" w:rsidP="00E06F25">
            <w:pPr>
              <w:pStyle w:val="Betarp"/>
              <w:rPr>
                <w:rFonts w:ascii="Times New Roman" w:hAnsi="Times New Roman" w:cs="Times New Roman"/>
                <w:sz w:val="24"/>
                <w:szCs w:val="24"/>
              </w:rPr>
            </w:pPr>
            <w:r w:rsidRPr="00032DAB">
              <w:rPr>
                <w:rFonts w:ascii="Times New Roman" w:hAnsi="Times New Roman" w:cs="Times New Roman"/>
                <w:sz w:val="24"/>
                <w:szCs w:val="24"/>
              </w:rPr>
              <w:t>Rudens atostogos</w:t>
            </w:r>
          </w:p>
        </w:tc>
        <w:tc>
          <w:tcPr>
            <w:tcW w:w="7087" w:type="dxa"/>
          </w:tcPr>
          <w:p w:rsidR="005F7356" w:rsidRPr="00032DAB" w:rsidRDefault="001C3369" w:rsidP="00EE5A3E">
            <w:pPr>
              <w:pStyle w:val="Betarp"/>
              <w:rPr>
                <w:rFonts w:ascii="Times New Roman" w:hAnsi="Times New Roman" w:cs="Times New Roman"/>
                <w:sz w:val="24"/>
                <w:szCs w:val="24"/>
              </w:rPr>
            </w:pPr>
            <w:r>
              <w:rPr>
                <w:rFonts w:ascii="Times New Roman" w:hAnsi="Times New Roman" w:cs="Times New Roman"/>
                <w:sz w:val="24"/>
                <w:szCs w:val="24"/>
              </w:rPr>
              <w:t xml:space="preserve">2021 m. lapkričio 3 </w:t>
            </w:r>
            <w:r w:rsidR="005F7356" w:rsidRPr="00032DAB">
              <w:rPr>
                <w:rFonts w:ascii="Times New Roman" w:hAnsi="Times New Roman" w:cs="Times New Roman"/>
                <w:sz w:val="24"/>
                <w:szCs w:val="24"/>
              </w:rPr>
              <w:t xml:space="preserve">d. </w:t>
            </w:r>
            <w:r>
              <w:rPr>
                <w:rFonts w:ascii="Times New Roman" w:hAnsi="Times New Roman" w:cs="Times New Roman"/>
                <w:sz w:val="24"/>
                <w:szCs w:val="24"/>
              </w:rPr>
              <w:t>–</w:t>
            </w:r>
            <w:r w:rsidR="005F7356" w:rsidRPr="00032DAB">
              <w:rPr>
                <w:rFonts w:ascii="Times New Roman" w:hAnsi="Times New Roman" w:cs="Times New Roman"/>
                <w:sz w:val="24"/>
                <w:szCs w:val="24"/>
              </w:rPr>
              <w:t xml:space="preserve"> </w:t>
            </w:r>
            <w:r>
              <w:rPr>
                <w:rFonts w:ascii="Times New Roman" w:hAnsi="Times New Roman" w:cs="Times New Roman"/>
                <w:sz w:val="24"/>
                <w:szCs w:val="24"/>
              </w:rPr>
              <w:t xml:space="preserve"> lapkričio 5 d.</w:t>
            </w:r>
          </w:p>
        </w:tc>
      </w:tr>
      <w:tr w:rsidR="005F7356" w:rsidRPr="00032DAB" w:rsidTr="005F7356">
        <w:tc>
          <w:tcPr>
            <w:tcW w:w="3256" w:type="dxa"/>
          </w:tcPr>
          <w:p w:rsidR="005F7356" w:rsidRPr="00032DAB" w:rsidRDefault="005F7356" w:rsidP="00E06F25">
            <w:pPr>
              <w:pStyle w:val="Betarp"/>
              <w:rPr>
                <w:rFonts w:ascii="Times New Roman" w:hAnsi="Times New Roman" w:cs="Times New Roman"/>
                <w:sz w:val="24"/>
                <w:szCs w:val="24"/>
              </w:rPr>
            </w:pPr>
            <w:r w:rsidRPr="00032DAB">
              <w:rPr>
                <w:rFonts w:ascii="Times New Roman" w:hAnsi="Times New Roman" w:cs="Times New Roman"/>
                <w:sz w:val="24"/>
                <w:szCs w:val="24"/>
              </w:rPr>
              <w:t>Žiemos (Kalėdų) atostogos</w:t>
            </w:r>
          </w:p>
        </w:tc>
        <w:tc>
          <w:tcPr>
            <w:tcW w:w="7087" w:type="dxa"/>
          </w:tcPr>
          <w:p w:rsidR="005F7356" w:rsidRPr="00032DAB" w:rsidRDefault="001C3369" w:rsidP="00EE5A3E">
            <w:pPr>
              <w:pStyle w:val="Betarp"/>
              <w:rPr>
                <w:rFonts w:ascii="Times New Roman" w:hAnsi="Times New Roman" w:cs="Times New Roman"/>
                <w:sz w:val="24"/>
                <w:szCs w:val="24"/>
              </w:rPr>
            </w:pPr>
            <w:r>
              <w:rPr>
                <w:rFonts w:ascii="Times New Roman" w:hAnsi="Times New Roman" w:cs="Times New Roman"/>
                <w:sz w:val="24"/>
                <w:szCs w:val="24"/>
              </w:rPr>
              <w:t>2021 m. gruodžio 27</w:t>
            </w:r>
            <w:r w:rsidR="005F7356" w:rsidRPr="00032DAB">
              <w:rPr>
                <w:rFonts w:ascii="Times New Roman" w:hAnsi="Times New Roman" w:cs="Times New Roman"/>
                <w:sz w:val="24"/>
                <w:szCs w:val="24"/>
              </w:rPr>
              <w:t xml:space="preserve"> d. </w:t>
            </w:r>
            <w:r w:rsidR="00873F63">
              <w:rPr>
                <w:rFonts w:ascii="Times New Roman" w:hAnsi="Times New Roman" w:cs="Times New Roman"/>
                <w:sz w:val="24"/>
                <w:szCs w:val="24"/>
              </w:rPr>
              <w:t>–</w:t>
            </w:r>
            <w:r>
              <w:rPr>
                <w:rFonts w:ascii="Times New Roman" w:hAnsi="Times New Roman" w:cs="Times New Roman"/>
                <w:sz w:val="24"/>
                <w:szCs w:val="24"/>
              </w:rPr>
              <w:t xml:space="preserve"> 2022 m. sausio 7</w:t>
            </w:r>
            <w:r w:rsidR="005F7356" w:rsidRPr="00032DAB">
              <w:rPr>
                <w:rFonts w:ascii="Times New Roman" w:hAnsi="Times New Roman" w:cs="Times New Roman"/>
                <w:sz w:val="24"/>
                <w:szCs w:val="24"/>
              </w:rPr>
              <w:t xml:space="preserve"> d.</w:t>
            </w:r>
          </w:p>
        </w:tc>
      </w:tr>
      <w:tr w:rsidR="005F7356" w:rsidRPr="00032DAB" w:rsidTr="005F7356">
        <w:tc>
          <w:tcPr>
            <w:tcW w:w="3256" w:type="dxa"/>
          </w:tcPr>
          <w:p w:rsidR="005F7356" w:rsidRPr="00032DAB" w:rsidRDefault="005F7356" w:rsidP="00E06F25">
            <w:pPr>
              <w:pStyle w:val="Betarp"/>
              <w:rPr>
                <w:rFonts w:ascii="Times New Roman" w:hAnsi="Times New Roman" w:cs="Times New Roman"/>
                <w:sz w:val="24"/>
                <w:szCs w:val="24"/>
              </w:rPr>
            </w:pPr>
            <w:r w:rsidRPr="00032DAB">
              <w:rPr>
                <w:rFonts w:ascii="Times New Roman" w:hAnsi="Times New Roman" w:cs="Times New Roman"/>
                <w:sz w:val="24"/>
                <w:szCs w:val="24"/>
              </w:rPr>
              <w:t>Žiemos atostogos</w:t>
            </w:r>
          </w:p>
        </w:tc>
        <w:tc>
          <w:tcPr>
            <w:tcW w:w="7087" w:type="dxa"/>
          </w:tcPr>
          <w:p w:rsidR="005F7356" w:rsidRPr="00032DAB" w:rsidRDefault="00873F63" w:rsidP="00F357F7">
            <w:pPr>
              <w:pStyle w:val="Betarp"/>
              <w:rPr>
                <w:rFonts w:ascii="Times New Roman" w:hAnsi="Times New Roman" w:cs="Times New Roman"/>
                <w:sz w:val="24"/>
                <w:szCs w:val="24"/>
              </w:rPr>
            </w:pPr>
            <w:r>
              <w:rPr>
                <w:rFonts w:ascii="Times New Roman" w:hAnsi="Times New Roman" w:cs="Times New Roman"/>
                <w:sz w:val="24"/>
                <w:szCs w:val="24"/>
              </w:rPr>
              <w:t>2022 m. vasario 14</w:t>
            </w:r>
            <w:r w:rsidR="005F7356" w:rsidRPr="00032DAB">
              <w:rPr>
                <w:rFonts w:ascii="Times New Roman" w:hAnsi="Times New Roman" w:cs="Times New Roman"/>
                <w:sz w:val="24"/>
                <w:szCs w:val="24"/>
              </w:rPr>
              <w:t xml:space="preserve"> d. </w:t>
            </w:r>
            <w:r>
              <w:rPr>
                <w:rFonts w:ascii="Times New Roman" w:hAnsi="Times New Roman" w:cs="Times New Roman"/>
                <w:sz w:val="24"/>
                <w:szCs w:val="24"/>
              </w:rPr>
              <w:t xml:space="preserve">– </w:t>
            </w:r>
            <w:r w:rsidR="00EE5A3E" w:rsidRPr="00032DAB">
              <w:rPr>
                <w:rFonts w:ascii="Times New Roman" w:hAnsi="Times New Roman" w:cs="Times New Roman"/>
                <w:sz w:val="24"/>
                <w:szCs w:val="24"/>
              </w:rPr>
              <w:t xml:space="preserve"> </w:t>
            </w:r>
            <w:r>
              <w:rPr>
                <w:rFonts w:ascii="Times New Roman" w:hAnsi="Times New Roman" w:cs="Times New Roman"/>
                <w:sz w:val="24"/>
                <w:szCs w:val="24"/>
              </w:rPr>
              <w:t>vasario 18</w:t>
            </w:r>
            <w:r w:rsidR="005F7356" w:rsidRPr="00032DAB">
              <w:rPr>
                <w:rFonts w:ascii="Times New Roman" w:hAnsi="Times New Roman" w:cs="Times New Roman"/>
                <w:sz w:val="24"/>
                <w:szCs w:val="24"/>
              </w:rPr>
              <w:t xml:space="preserve"> d.</w:t>
            </w:r>
          </w:p>
        </w:tc>
      </w:tr>
      <w:tr w:rsidR="005F7356" w:rsidRPr="00032DAB" w:rsidTr="005F7356">
        <w:tc>
          <w:tcPr>
            <w:tcW w:w="3256" w:type="dxa"/>
          </w:tcPr>
          <w:p w:rsidR="005F7356" w:rsidRPr="00032DAB" w:rsidRDefault="005F7356" w:rsidP="00E06F25">
            <w:pPr>
              <w:pStyle w:val="Betarp"/>
              <w:rPr>
                <w:rFonts w:ascii="Times New Roman" w:hAnsi="Times New Roman" w:cs="Times New Roman"/>
                <w:sz w:val="24"/>
                <w:szCs w:val="24"/>
              </w:rPr>
            </w:pPr>
            <w:r w:rsidRPr="00032DAB">
              <w:rPr>
                <w:rFonts w:ascii="Times New Roman" w:hAnsi="Times New Roman" w:cs="Times New Roman"/>
                <w:sz w:val="24"/>
                <w:szCs w:val="24"/>
              </w:rPr>
              <w:t>Pavasario (Velykų) atostogos</w:t>
            </w:r>
          </w:p>
        </w:tc>
        <w:tc>
          <w:tcPr>
            <w:tcW w:w="7087" w:type="dxa"/>
          </w:tcPr>
          <w:p w:rsidR="005F7356" w:rsidRPr="00032DAB" w:rsidRDefault="00873F63" w:rsidP="00EE5A3E">
            <w:pPr>
              <w:pStyle w:val="Betarp"/>
              <w:rPr>
                <w:rFonts w:ascii="Times New Roman" w:hAnsi="Times New Roman" w:cs="Times New Roman"/>
                <w:sz w:val="24"/>
                <w:szCs w:val="24"/>
              </w:rPr>
            </w:pPr>
            <w:r>
              <w:rPr>
                <w:rFonts w:ascii="Times New Roman" w:hAnsi="Times New Roman" w:cs="Times New Roman"/>
                <w:sz w:val="24"/>
                <w:szCs w:val="24"/>
              </w:rPr>
              <w:t>2022 m. balandžio 19</w:t>
            </w:r>
            <w:r w:rsidR="00F357F7">
              <w:rPr>
                <w:rFonts w:ascii="Times New Roman" w:hAnsi="Times New Roman" w:cs="Times New Roman"/>
                <w:sz w:val="24"/>
                <w:szCs w:val="24"/>
              </w:rPr>
              <w:t xml:space="preserve"> </w:t>
            </w:r>
            <w:r w:rsidR="005F7356" w:rsidRPr="00032DAB">
              <w:rPr>
                <w:rFonts w:ascii="Times New Roman" w:hAnsi="Times New Roman" w:cs="Times New Roman"/>
                <w:sz w:val="24"/>
                <w:szCs w:val="24"/>
              </w:rPr>
              <w:t xml:space="preserve">d. </w:t>
            </w:r>
            <w:r>
              <w:rPr>
                <w:rFonts w:ascii="Times New Roman" w:hAnsi="Times New Roman" w:cs="Times New Roman"/>
                <w:sz w:val="24"/>
                <w:szCs w:val="24"/>
              </w:rPr>
              <w:t>–</w:t>
            </w:r>
            <w:r w:rsidR="00EE5A3E" w:rsidRPr="00032DAB">
              <w:rPr>
                <w:rFonts w:ascii="Times New Roman" w:hAnsi="Times New Roman" w:cs="Times New Roman"/>
                <w:sz w:val="24"/>
                <w:szCs w:val="24"/>
              </w:rPr>
              <w:t xml:space="preserve"> </w:t>
            </w:r>
            <w:r w:rsidR="002A31EA">
              <w:rPr>
                <w:rFonts w:ascii="Times New Roman" w:hAnsi="Times New Roman" w:cs="Times New Roman"/>
                <w:sz w:val="24"/>
                <w:szCs w:val="24"/>
              </w:rPr>
              <w:t>balandžio 22</w:t>
            </w:r>
            <w:r w:rsidR="005F7356" w:rsidRPr="00032DAB">
              <w:rPr>
                <w:rFonts w:ascii="Times New Roman" w:hAnsi="Times New Roman" w:cs="Times New Roman"/>
                <w:sz w:val="24"/>
                <w:szCs w:val="24"/>
              </w:rPr>
              <w:t xml:space="preserve"> d.</w:t>
            </w:r>
          </w:p>
        </w:tc>
      </w:tr>
    </w:tbl>
    <w:p w:rsidR="007D20DA" w:rsidRDefault="007D20DA" w:rsidP="007D20DA">
      <w:pPr>
        <w:pStyle w:val="Betarp"/>
        <w:rPr>
          <w:rFonts w:ascii="Times New Roman" w:hAnsi="Times New Roman" w:cs="Times New Roman"/>
          <w:sz w:val="24"/>
          <w:szCs w:val="24"/>
        </w:rPr>
      </w:pPr>
    </w:p>
    <w:p w:rsidR="005F7356" w:rsidRPr="00032DAB" w:rsidRDefault="00873F63" w:rsidP="00B30A48">
      <w:pPr>
        <w:pStyle w:val="Betarp"/>
        <w:ind w:left="284" w:hanging="142"/>
        <w:rPr>
          <w:rFonts w:ascii="Times New Roman" w:hAnsi="Times New Roman" w:cs="Times New Roman"/>
          <w:sz w:val="24"/>
          <w:szCs w:val="24"/>
        </w:rPr>
      </w:pPr>
      <w:r>
        <w:rPr>
          <w:rFonts w:ascii="Times New Roman" w:hAnsi="Times New Roman" w:cs="Times New Roman"/>
          <w:sz w:val="24"/>
          <w:szCs w:val="24"/>
        </w:rPr>
        <w:t>4</w:t>
      </w:r>
      <w:r w:rsidR="005F7356" w:rsidRPr="00032DAB">
        <w:rPr>
          <w:rFonts w:ascii="Times New Roman" w:hAnsi="Times New Roman" w:cs="Times New Roman"/>
          <w:sz w:val="24"/>
          <w:szCs w:val="24"/>
        </w:rPr>
        <w:t>. Mokyklos sprendimu mokslo metai skirstomi pusmečiais:</w:t>
      </w:r>
    </w:p>
    <w:p w:rsidR="005F7356" w:rsidRPr="00032DAB" w:rsidRDefault="005F7356" w:rsidP="005F7356">
      <w:pPr>
        <w:pStyle w:val="Betarp"/>
        <w:ind w:left="-709" w:firstLine="709"/>
        <w:rPr>
          <w:rFonts w:ascii="Times New Roman" w:hAnsi="Times New Roman" w:cs="Times New Roman"/>
          <w:sz w:val="24"/>
          <w:szCs w:val="24"/>
        </w:rPr>
      </w:pPr>
    </w:p>
    <w:tbl>
      <w:tblPr>
        <w:tblStyle w:val="Lentelstinklelis"/>
        <w:tblW w:w="10343" w:type="dxa"/>
        <w:tblInd w:w="-709" w:type="dxa"/>
        <w:tblLook w:val="04A0" w:firstRow="1" w:lastRow="0" w:firstColumn="1" w:lastColumn="0" w:noHBand="0" w:noVBand="1"/>
      </w:tblPr>
      <w:tblGrid>
        <w:gridCol w:w="2407"/>
        <w:gridCol w:w="2407"/>
        <w:gridCol w:w="2407"/>
        <w:gridCol w:w="3122"/>
      </w:tblGrid>
      <w:tr w:rsidR="005F7356" w:rsidRPr="00032DAB" w:rsidTr="005F7356">
        <w:tc>
          <w:tcPr>
            <w:tcW w:w="4814" w:type="dxa"/>
            <w:gridSpan w:val="2"/>
            <w:vAlign w:val="center"/>
          </w:tcPr>
          <w:p w:rsidR="005F7356" w:rsidRPr="00032DAB" w:rsidRDefault="005F7356" w:rsidP="005F7356">
            <w:pPr>
              <w:pStyle w:val="Betarp"/>
              <w:jc w:val="center"/>
              <w:rPr>
                <w:rFonts w:ascii="Times New Roman" w:hAnsi="Times New Roman" w:cs="Times New Roman"/>
                <w:sz w:val="24"/>
                <w:szCs w:val="24"/>
              </w:rPr>
            </w:pPr>
            <w:r w:rsidRPr="00032DAB">
              <w:rPr>
                <w:rFonts w:ascii="Times New Roman" w:hAnsi="Times New Roman" w:cs="Times New Roman"/>
                <w:sz w:val="24"/>
                <w:szCs w:val="24"/>
              </w:rPr>
              <w:lastRenderedPageBreak/>
              <w:t>I PUSMETIS</w:t>
            </w:r>
          </w:p>
        </w:tc>
        <w:tc>
          <w:tcPr>
            <w:tcW w:w="5529" w:type="dxa"/>
            <w:gridSpan w:val="2"/>
            <w:vAlign w:val="center"/>
          </w:tcPr>
          <w:p w:rsidR="005F7356" w:rsidRPr="00032DAB" w:rsidRDefault="005F7356" w:rsidP="005F7356">
            <w:pPr>
              <w:pStyle w:val="Betarp"/>
              <w:jc w:val="center"/>
              <w:rPr>
                <w:rFonts w:ascii="Times New Roman" w:hAnsi="Times New Roman" w:cs="Times New Roman"/>
                <w:sz w:val="24"/>
                <w:szCs w:val="24"/>
              </w:rPr>
            </w:pPr>
            <w:r w:rsidRPr="00032DAB">
              <w:rPr>
                <w:rFonts w:ascii="Times New Roman" w:hAnsi="Times New Roman" w:cs="Times New Roman"/>
                <w:sz w:val="24"/>
                <w:szCs w:val="24"/>
              </w:rPr>
              <w:t>II PUSMETIS</w:t>
            </w:r>
          </w:p>
        </w:tc>
      </w:tr>
      <w:tr w:rsidR="005F7356" w:rsidRPr="00032DAB" w:rsidTr="005F7356">
        <w:tc>
          <w:tcPr>
            <w:tcW w:w="2407" w:type="dxa"/>
            <w:vAlign w:val="center"/>
          </w:tcPr>
          <w:p w:rsidR="005F7356" w:rsidRPr="00032DAB" w:rsidRDefault="005F7356" w:rsidP="005F7356">
            <w:pPr>
              <w:pStyle w:val="Betarp"/>
              <w:jc w:val="center"/>
              <w:rPr>
                <w:rFonts w:ascii="Times New Roman" w:hAnsi="Times New Roman" w:cs="Times New Roman"/>
                <w:sz w:val="24"/>
                <w:szCs w:val="24"/>
              </w:rPr>
            </w:pPr>
            <w:r w:rsidRPr="00032DAB">
              <w:rPr>
                <w:rFonts w:ascii="Times New Roman" w:hAnsi="Times New Roman" w:cs="Times New Roman"/>
                <w:sz w:val="24"/>
                <w:szCs w:val="24"/>
              </w:rPr>
              <w:t>Prasideda</w:t>
            </w:r>
          </w:p>
        </w:tc>
        <w:tc>
          <w:tcPr>
            <w:tcW w:w="2407" w:type="dxa"/>
            <w:vAlign w:val="center"/>
          </w:tcPr>
          <w:p w:rsidR="005F7356" w:rsidRPr="00032DAB" w:rsidRDefault="005F7356" w:rsidP="005F7356">
            <w:pPr>
              <w:pStyle w:val="Betarp"/>
              <w:jc w:val="center"/>
              <w:rPr>
                <w:rFonts w:ascii="Times New Roman" w:hAnsi="Times New Roman" w:cs="Times New Roman"/>
                <w:sz w:val="24"/>
                <w:szCs w:val="24"/>
              </w:rPr>
            </w:pPr>
            <w:r w:rsidRPr="00032DAB">
              <w:rPr>
                <w:rFonts w:ascii="Times New Roman" w:hAnsi="Times New Roman" w:cs="Times New Roman"/>
                <w:sz w:val="24"/>
                <w:szCs w:val="24"/>
              </w:rPr>
              <w:t>Baigiasi</w:t>
            </w:r>
          </w:p>
        </w:tc>
        <w:tc>
          <w:tcPr>
            <w:tcW w:w="2407" w:type="dxa"/>
            <w:vAlign w:val="center"/>
          </w:tcPr>
          <w:p w:rsidR="005F7356" w:rsidRPr="00032DAB" w:rsidRDefault="005F7356" w:rsidP="005F7356">
            <w:pPr>
              <w:pStyle w:val="Betarp"/>
              <w:jc w:val="center"/>
              <w:rPr>
                <w:rFonts w:ascii="Times New Roman" w:hAnsi="Times New Roman" w:cs="Times New Roman"/>
                <w:sz w:val="24"/>
                <w:szCs w:val="24"/>
              </w:rPr>
            </w:pPr>
            <w:r w:rsidRPr="00032DAB">
              <w:rPr>
                <w:rFonts w:ascii="Times New Roman" w:hAnsi="Times New Roman" w:cs="Times New Roman"/>
                <w:sz w:val="24"/>
                <w:szCs w:val="24"/>
              </w:rPr>
              <w:t>Prasideda</w:t>
            </w:r>
          </w:p>
        </w:tc>
        <w:tc>
          <w:tcPr>
            <w:tcW w:w="3122" w:type="dxa"/>
            <w:vAlign w:val="center"/>
          </w:tcPr>
          <w:p w:rsidR="005F7356" w:rsidRPr="00032DAB" w:rsidRDefault="005F7356" w:rsidP="005F7356">
            <w:pPr>
              <w:pStyle w:val="Betarp"/>
              <w:jc w:val="center"/>
              <w:rPr>
                <w:rFonts w:ascii="Times New Roman" w:hAnsi="Times New Roman" w:cs="Times New Roman"/>
                <w:sz w:val="24"/>
                <w:szCs w:val="24"/>
              </w:rPr>
            </w:pPr>
            <w:r w:rsidRPr="00032DAB">
              <w:rPr>
                <w:rFonts w:ascii="Times New Roman" w:hAnsi="Times New Roman" w:cs="Times New Roman"/>
                <w:sz w:val="24"/>
                <w:szCs w:val="24"/>
              </w:rPr>
              <w:t>Baigiasi</w:t>
            </w:r>
          </w:p>
        </w:tc>
      </w:tr>
      <w:tr w:rsidR="005F7356" w:rsidRPr="00032DAB" w:rsidTr="005F7356">
        <w:tc>
          <w:tcPr>
            <w:tcW w:w="2407" w:type="dxa"/>
            <w:vAlign w:val="center"/>
          </w:tcPr>
          <w:p w:rsidR="005F7356" w:rsidRPr="00032DAB" w:rsidRDefault="00873F63" w:rsidP="005F7356">
            <w:pPr>
              <w:pStyle w:val="Betarp"/>
              <w:jc w:val="center"/>
              <w:rPr>
                <w:rFonts w:ascii="Times New Roman" w:hAnsi="Times New Roman" w:cs="Times New Roman"/>
                <w:sz w:val="24"/>
                <w:szCs w:val="24"/>
              </w:rPr>
            </w:pPr>
            <w:r>
              <w:rPr>
                <w:rFonts w:ascii="Times New Roman" w:hAnsi="Times New Roman" w:cs="Times New Roman"/>
                <w:sz w:val="24"/>
                <w:szCs w:val="24"/>
              </w:rPr>
              <w:t>2021</w:t>
            </w:r>
            <w:r w:rsidR="00F357F7">
              <w:rPr>
                <w:rFonts w:ascii="Times New Roman" w:hAnsi="Times New Roman" w:cs="Times New Roman"/>
                <w:sz w:val="24"/>
                <w:szCs w:val="24"/>
              </w:rPr>
              <w:t>-09-01</w:t>
            </w:r>
          </w:p>
        </w:tc>
        <w:tc>
          <w:tcPr>
            <w:tcW w:w="2407" w:type="dxa"/>
            <w:vAlign w:val="center"/>
          </w:tcPr>
          <w:p w:rsidR="005F7356" w:rsidRPr="00032DAB" w:rsidRDefault="00873F63" w:rsidP="005F7356">
            <w:pPr>
              <w:pStyle w:val="Betarp"/>
              <w:jc w:val="center"/>
              <w:rPr>
                <w:rFonts w:ascii="Times New Roman" w:hAnsi="Times New Roman" w:cs="Times New Roman"/>
                <w:sz w:val="24"/>
                <w:szCs w:val="24"/>
              </w:rPr>
            </w:pPr>
            <w:r>
              <w:rPr>
                <w:rFonts w:ascii="Times New Roman" w:hAnsi="Times New Roman" w:cs="Times New Roman"/>
                <w:sz w:val="24"/>
                <w:szCs w:val="24"/>
              </w:rPr>
              <w:t>2022</w:t>
            </w:r>
            <w:r w:rsidR="005F7356" w:rsidRPr="00032DAB">
              <w:rPr>
                <w:rFonts w:ascii="Times New Roman" w:hAnsi="Times New Roman" w:cs="Times New Roman"/>
                <w:sz w:val="24"/>
                <w:szCs w:val="24"/>
              </w:rPr>
              <w:t>-01-</w:t>
            </w:r>
            <w:r w:rsidR="001E4B75">
              <w:rPr>
                <w:rFonts w:ascii="Times New Roman" w:hAnsi="Times New Roman" w:cs="Times New Roman"/>
                <w:sz w:val="24"/>
                <w:szCs w:val="24"/>
              </w:rPr>
              <w:t>31</w:t>
            </w:r>
          </w:p>
        </w:tc>
        <w:tc>
          <w:tcPr>
            <w:tcW w:w="2407" w:type="dxa"/>
            <w:vAlign w:val="center"/>
          </w:tcPr>
          <w:p w:rsidR="005F7356" w:rsidRPr="00032DAB" w:rsidRDefault="00873F63" w:rsidP="005F7356">
            <w:pPr>
              <w:pStyle w:val="Betarp"/>
              <w:jc w:val="center"/>
              <w:rPr>
                <w:rFonts w:ascii="Times New Roman" w:hAnsi="Times New Roman" w:cs="Times New Roman"/>
                <w:sz w:val="24"/>
                <w:szCs w:val="24"/>
              </w:rPr>
            </w:pPr>
            <w:r>
              <w:rPr>
                <w:rFonts w:ascii="Times New Roman" w:hAnsi="Times New Roman" w:cs="Times New Roman"/>
                <w:sz w:val="24"/>
                <w:szCs w:val="24"/>
              </w:rPr>
              <w:t>2022</w:t>
            </w:r>
            <w:r w:rsidR="00B118B3" w:rsidRPr="00032DAB">
              <w:rPr>
                <w:rFonts w:ascii="Times New Roman" w:hAnsi="Times New Roman" w:cs="Times New Roman"/>
                <w:sz w:val="24"/>
                <w:szCs w:val="24"/>
              </w:rPr>
              <w:t>-02</w:t>
            </w:r>
            <w:r w:rsidR="005F7356" w:rsidRPr="00032DAB">
              <w:rPr>
                <w:rFonts w:ascii="Times New Roman" w:hAnsi="Times New Roman" w:cs="Times New Roman"/>
                <w:sz w:val="24"/>
                <w:szCs w:val="24"/>
              </w:rPr>
              <w:t>-</w:t>
            </w:r>
            <w:r w:rsidR="00B118B3" w:rsidRPr="00032DAB">
              <w:rPr>
                <w:rFonts w:ascii="Times New Roman" w:hAnsi="Times New Roman" w:cs="Times New Roman"/>
                <w:sz w:val="24"/>
                <w:szCs w:val="24"/>
              </w:rPr>
              <w:t>01</w:t>
            </w:r>
          </w:p>
        </w:tc>
        <w:tc>
          <w:tcPr>
            <w:tcW w:w="3122" w:type="dxa"/>
            <w:vAlign w:val="center"/>
          </w:tcPr>
          <w:p w:rsidR="005F7356" w:rsidRPr="00032DAB" w:rsidRDefault="005F7356" w:rsidP="005F7356">
            <w:pPr>
              <w:pStyle w:val="Betarp"/>
              <w:jc w:val="center"/>
              <w:rPr>
                <w:rFonts w:ascii="Times New Roman" w:hAnsi="Times New Roman" w:cs="Times New Roman"/>
                <w:sz w:val="24"/>
                <w:szCs w:val="24"/>
              </w:rPr>
            </w:pPr>
            <w:r w:rsidRPr="00032DAB">
              <w:rPr>
                <w:rFonts w:ascii="Times New Roman" w:hAnsi="Times New Roman" w:cs="Times New Roman"/>
                <w:sz w:val="24"/>
                <w:szCs w:val="24"/>
              </w:rPr>
              <w:t>m. m. pabaiga</w:t>
            </w:r>
          </w:p>
        </w:tc>
      </w:tr>
    </w:tbl>
    <w:p w:rsidR="005F7356" w:rsidRPr="00032DAB" w:rsidRDefault="005F7356" w:rsidP="00E06F25">
      <w:pPr>
        <w:pStyle w:val="Betarp"/>
        <w:ind w:left="-709" w:firstLine="709"/>
        <w:rPr>
          <w:rFonts w:ascii="Times New Roman" w:hAnsi="Times New Roman" w:cs="Times New Roman"/>
          <w:sz w:val="24"/>
          <w:szCs w:val="24"/>
        </w:rPr>
      </w:pPr>
    </w:p>
    <w:p w:rsidR="00782ACA" w:rsidRDefault="00E60FF5" w:rsidP="00B30A48">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5F7356" w:rsidRPr="00032DAB">
        <w:rPr>
          <w:rFonts w:ascii="Times New Roman" w:hAnsi="Times New Roman" w:cs="Times New Roman"/>
          <w:sz w:val="24"/>
          <w:szCs w:val="24"/>
        </w:rPr>
        <w:t>Vasaros atostogos skiriamos pasibaigus ugdymo procesui. 1-4 klasių mokiniams vasaros atosto</w:t>
      </w:r>
      <w:r w:rsidR="00873F63">
        <w:rPr>
          <w:rFonts w:ascii="Times New Roman" w:hAnsi="Times New Roman" w:cs="Times New Roman"/>
          <w:sz w:val="24"/>
          <w:szCs w:val="24"/>
        </w:rPr>
        <w:t>gos prasideda 2022</w:t>
      </w:r>
      <w:r w:rsidR="00B57944" w:rsidRPr="00032DAB">
        <w:rPr>
          <w:rFonts w:ascii="Times New Roman" w:hAnsi="Times New Roman" w:cs="Times New Roman"/>
          <w:sz w:val="24"/>
          <w:szCs w:val="24"/>
        </w:rPr>
        <w:t xml:space="preserve"> m. birželio 10</w:t>
      </w:r>
      <w:r w:rsidR="005F7356" w:rsidRPr="00032DAB">
        <w:rPr>
          <w:rFonts w:ascii="Times New Roman" w:hAnsi="Times New Roman" w:cs="Times New Roman"/>
          <w:sz w:val="24"/>
          <w:szCs w:val="24"/>
        </w:rPr>
        <w:t xml:space="preserve"> d., 5-10 klasių ir socialinių</w:t>
      </w:r>
      <w:r w:rsidR="00782ACA" w:rsidRPr="00032DAB">
        <w:rPr>
          <w:rFonts w:ascii="Times New Roman" w:hAnsi="Times New Roman" w:cs="Times New Roman"/>
          <w:sz w:val="24"/>
          <w:szCs w:val="24"/>
        </w:rPr>
        <w:t xml:space="preserve"> įgūdžių ugdymo klasių mokiniams </w:t>
      </w:r>
      <w:r w:rsidR="00602C4B">
        <w:rPr>
          <w:rFonts w:ascii="Times New Roman" w:hAnsi="Times New Roman" w:cs="Times New Roman"/>
          <w:sz w:val="24"/>
          <w:szCs w:val="24"/>
        </w:rPr>
        <w:t>–</w:t>
      </w:r>
      <w:r w:rsidR="00873F63">
        <w:rPr>
          <w:rFonts w:ascii="Times New Roman" w:hAnsi="Times New Roman" w:cs="Times New Roman"/>
          <w:sz w:val="24"/>
          <w:szCs w:val="24"/>
        </w:rPr>
        <w:t xml:space="preserve"> 2022</w:t>
      </w:r>
      <w:r w:rsidR="001E4B75">
        <w:rPr>
          <w:rFonts w:ascii="Times New Roman" w:hAnsi="Times New Roman" w:cs="Times New Roman"/>
          <w:sz w:val="24"/>
          <w:szCs w:val="24"/>
        </w:rPr>
        <w:t xml:space="preserve"> m. birželio 27</w:t>
      </w:r>
      <w:r w:rsidR="00873F63">
        <w:rPr>
          <w:rFonts w:ascii="Times New Roman" w:hAnsi="Times New Roman" w:cs="Times New Roman"/>
          <w:sz w:val="24"/>
          <w:szCs w:val="24"/>
        </w:rPr>
        <w:t xml:space="preserve"> d. (suderinta</w:t>
      </w:r>
      <w:r w:rsidR="00782ACA" w:rsidRPr="00032DAB">
        <w:rPr>
          <w:rFonts w:ascii="Times New Roman" w:hAnsi="Times New Roman" w:cs="Times New Roman"/>
          <w:sz w:val="24"/>
          <w:szCs w:val="24"/>
        </w:rPr>
        <w:t xml:space="preserve"> M</w:t>
      </w:r>
      <w:r w:rsidR="00F357F7">
        <w:rPr>
          <w:rFonts w:ascii="Times New Roman" w:hAnsi="Times New Roman" w:cs="Times New Roman"/>
          <w:sz w:val="24"/>
          <w:szCs w:val="24"/>
        </w:rPr>
        <w:t xml:space="preserve">okyklos </w:t>
      </w:r>
      <w:r w:rsidR="00873F63">
        <w:rPr>
          <w:rFonts w:ascii="Times New Roman" w:hAnsi="Times New Roman" w:cs="Times New Roman"/>
          <w:sz w:val="24"/>
          <w:szCs w:val="24"/>
        </w:rPr>
        <w:t>tarybos 2021</w:t>
      </w:r>
      <w:r w:rsidR="00FE7496">
        <w:rPr>
          <w:rFonts w:ascii="Times New Roman" w:hAnsi="Times New Roman" w:cs="Times New Roman"/>
          <w:sz w:val="24"/>
          <w:szCs w:val="24"/>
        </w:rPr>
        <w:t xml:space="preserve"> m. birželio 15</w:t>
      </w:r>
      <w:r w:rsidR="00F357F7">
        <w:rPr>
          <w:rFonts w:ascii="Times New Roman" w:hAnsi="Times New Roman" w:cs="Times New Roman"/>
          <w:sz w:val="24"/>
          <w:szCs w:val="24"/>
        </w:rPr>
        <w:t xml:space="preserve"> d. posėdyje, </w:t>
      </w:r>
      <w:r w:rsidR="00602C4B">
        <w:rPr>
          <w:rFonts w:ascii="Times New Roman" w:hAnsi="Times New Roman" w:cs="Times New Roman"/>
          <w:sz w:val="24"/>
          <w:szCs w:val="24"/>
        </w:rPr>
        <w:t>protokolas Nr.5</w:t>
      </w:r>
      <w:r w:rsidR="00782ACA" w:rsidRPr="00032DAB">
        <w:rPr>
          <w:rFonts w:ascii="Times New Roman" w:hAnsi="Times New Roman" w:cs="Times New Roman"/>
          <w:sz w:val="24"/>
          <w:szCs w:val="24"/>
        </w:rPr>
        <w:t>).</w:t>
      </w:r>
      <w:r w:rsidR="000564CB">
        <w:rPr>
          <w:rFonts w:ascii="Times New Roman" w:hAnsi="Times New Roman" w:cs="Times New Roman"/>
          <w:sz w:val="24"/>
          <w:szCs w:val="24"/>
        </w:rPr>
        <w:t xml:space="preserve"> </w:t>
      </w:r>
      <w:r w:rsidR="00782ACA" w:rsidRPr="00032DAB">
        <w:rPr>
          <w:rFonts w:ascii="Times New Roman" w:hAnsi="Times New Roman" w:cs="Times New Roman"/>
          <w:sz w:val="24"/>
          <w:szCs w:val="24"/>
        </w:rPr>
        <w:t>V</w:t>
      </w:r>
      <w:r w:rsidR="00873F63">
        <w:rPr>
          <w:rFonts w:ascii="Times New Roman" w:hAnsi="Times New Roman" w:cs="Times New Roman"/>
          <w:sz w:val="24"/>
          <w:szCs w:val="24"/>
        </w:rPr>
        <w:t>asaros atostogos trunka iki 2022</w:t>
      </w:r>
      <w:r w:rsidR="00782ACA" w:rsidRPr="00032DAB">
        <w:rPr>
          <w:rFonts w:ascii="Times New Roman" w:hAnsi="Times New Roman" w:cs="Times New Roman"/>
          <w:sz w:val="24"/>
          <w:szCs w:val="24"/>
        </w:rPr>
        <w:t xml:space="preserve"> m. rugpjūčio 31 d.</w:t>
      </w:r>
    </w:p>
    <w:p w:rsidR="00AD5228" w:rsidRPr="00032DAB" w:rsidRDefault="00E60FF5" w:rsidP="00B30A48">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6</w:t>
      </w:r>
      <w:r w:rsidR="00AD5228">
        <w:rPr>
          <w:rFonts w:ascii="Times New Roman" w:hAnsi="Times New Roman" w:cs="Times New Roman"/>
          <w:sz w:val="24"/>
          <w:szCs w:val="24"/>
        </w:rPr>
        <w:t>. Ugdymo procesas organizuojamas grupinio mokymosi forma kasdieniu mokymo pro</w:t>
      </w:r>
      <w:r w:rsidR="003F1AE6">
        <w:rPr>
          <w:rFonts w:ascii="Times New Roman" w:hAnsi="Times New Roman" w:cs="Times New Roman"/>
          <w:sz w:val="24"/>
          <w:szCs w:val="24"/>
        </w:rPr>
        <w:t>ceso organizavimo būdu, o mokymas</w:t>
      </w:r>
      <w:r w:rsidR="00AD5228">
        <w:rPr>
          <w:rFonts w:ascii="Times New Roman" w:hAnsi="Times New Roman" w:cs="Times New Roman"/>
          <w:sz w:val="24"/>
          <w:szCs w:val="24"/>
        </w:rPr>
        <w:t xml:space="preserve"> namie – pavienio mokymosi forma savarankiško mokymo proceso organizavimo būdu.</w:t>
      </w:r>
    </w:p>
    <w:p w:rsidR="00F357F7" w:rsidRDefault="00E60FF5" w:rsidP="007D20D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7</w:t>
      </w:r>
      <w:r w:rsidR="00782ACA" w:rsidRPr="00032DAB">
        <w:rPr>
          <w:rFonts w:ascii="Times New Roman" w:hAnsi="Times New Roman" w:cs="Times New Roman"/>
          <w:sz w:val="24"/>
          <w:szCs w:val="24"/>
        </w:rPr>
        <w:t xml:space="preserve">. </w:t>
      </w:r>
      <w:r w:rsidR="004A2505">
        <w:rPr>
          <w:rFonts w:ascii="Times New Roman" w:hAnsi="Times New Roman" w:cs="Times New Roman"/>
          <w:sz w:val="24"/>
          <w:szCs w:val="24"/>
        </w:rPr>
        <w:t>Mokykla ugdymo procesą</w:t>
      </w:r>
      <w:r w:rsidR="00F357F7">
        <w:rPr>
          <w:rFonts w:ascii="Times New Roman" w:hAnsi="Times New Roman" w:cs="Times New Roman"/>
          <w:sz w:val="24"/>
          <w:szCs w:val="24"/>
        </w:rPr>
        <w:t xml:space="preserve"> karantino, ekstremaliosios situacijos, ekstremalaus įvykio ar įvykio, keliančio pavojų mokinių sveikatai ir gyvybei, la</w:t>
      </w:r>
      <w:r w:rsidR="00DB65FC">
        <w:rPr>
          <w:rFonts w:ascii="Times New Roman" w:hAnsi="Times New Roman" w:cs="Times New Roman"/>
          <w:sz w:val="24"/>
          <w:szCs w:val="24"/>
        </w:rPr>
        <w:t xml:space="preserve">ikotarpiu ar esant aplinkybėms </w:t>
      </w:r>
      <w:r w:rsidR="00F357F7">
        <w:rPr>
          <w:rFonts w:ascii="Times New Roman" w:hAnsi="Times New Roman" w:cs="Times New Roman"/>
          <w:sz w:val="24"/>
          <w:szCs w:val="24"/>
        </w:rPr>
        <w:t>mokykloje, dėl kurių ugdymo procesas negali būti organizuojamas kasdieniu mokymo proceso organizavimo būdu koreguoja arba laikinai stabdo, arba organizuoja nuotoliniu m</w:t>
      </w:r>
      <w:r w:rsidR="004A2505">
        <w:rPr>
          <w:rFonts w:ascii="Times New Roman" w:hAnsi="Times New Roman" w:cs="Times New Roman"/>
          <w:sz w:val="24"/>
          <w:szCs w:val="24"/>
        </w:rPr>
        <w:t xml:space="preserve">okymo proceso organizavimo būdu. </w:t>
      </w:r>
    </w:p>
    <w:p w:rsidR="00E0230B" w:rsidRPr="00032DAB" w:rsidRDefault="00E0230B" w:rsidP="00EC7A17">
      <w:pPr>
        <w:pStyle w:val="Betarp"/>
        <w:rPr>
          <w:rFonts w:ascii="Times New Roman" w:hAnsi="Times New Roman" w:cs="Times New Roman"/>
          <w:sz w:val="24"/>
          <w:szCs w:val="24"/>
        </w:rPr>
      </w:pPr>
    </w:p>
    <w:p w:rsidR="000B4335" w:rsidRDefault="00BA76C3" w:rsidP="00E0230B">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ANTRASIS</w:t>
      </w:r>
      <w:r w:rsidR="007004E6" w:rsidRPr="00032DAB">
        <w:rPr>
          <w:rFonts w:ascii="Times New Roman" w:hAnsi="Times New Roman" w:cs="Times New Roman"/>
          <w:b/>
          <w:sz w:val="24"/>
          <w:szCs w:val="24"/>
        </w:rPr>
        <w:t xml:space="preserve"> SKIRSNIS</w:t>
      </w:r>
    </w:p>
    <w:p w:rsidR="00515623" w:rsidRPr="00032DAB" w:rsidRDefault="004A2505" w:rsidP="00863AA4">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UGDYMO VEIKLŲ ĮGYVENDINIMAS</w:t>
      </w:r>
    </w:p>
    <w:p w:rsidR="007004E6" w:rsidRPr="00032DAB" w:rsidRDefault="007004E6" w:rsidP="009F6C59">
      <w:pPr>
        <w:pStyle w:val="Betarp"/>
        <w:rPr>
          <w:rFonts w:ascii="Times New Roman" w:hAnsi="Times New Roman" w:cs="Times New Roman"/>
          <w:sz w:val="24"/>
          <w:szCs w:val="24"/>
        </w:rPr>
      </w:pPr>
    </w:p>
    <w:p w:rsidR="007004E6" w:rsidRPr="00032DAB" w:rsidRDefault="00E60FF5"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8</w:t>
      </w:r>
      <w:r w:rsidR="004A2505">
        <w:rPr>
          <w:rFonts w:ascii="Times New Roman" w:hAnsi="Times New Roman" w:cs="Times New Roman"/>
          <w:sz w:val="24"/>
          <w:szCs w:val="24"/>
        </w:rPr>
        <w:t>. Mokyklos ugdymo planas parengtas ir įgyvendinamas</w:t>
      </w:r>
      <w:r w:rsidR="007004E6" w:rsidRPr="00032DAB">
        <w:rPr>
          <w:rFonts w:ascii="Times New Roman" w:hAnsi="Times New Roman" w:cs="Times New Roman"/>
          <w:sz w:val="24"/>
          <w:szCs w:val="24"/>
        </w:rPr>
        <w:t xml:space="preserve"> vadovaujantis Pradinio, pagrindinio ugdymo programų aprašu, patvirtintu Lietuvos Respublikos švietimo ir mokslo ministro 2015 m. gruodžio 21 d. įsakymu Nr. V-1309, Pradinio ir pagrindinio ugdymo bendrosiomis programomis, pavirtintomis Lietuvos Respublikos švietimo ir mokslo ministro 2008 m. rugpjūčio 26 d. įsakymu Nr. ISAK- 2433, Pradinio ir pagrindinio ugdymo bendrųjų programų pritaikymo rekomendacijomis specialiųjų poreikių mokinių, turinčių vidutinį, žymų ir labai žymų intelekto sutrikimą</w:t>
      </w:r>
      <w:r w:rsidR="000B4335" w:rsidRPr="00032DAB">
        <w:rPr>
          <w:rFonts w:ascii="Times New Roman" w:hAnsi="Times New Roman" w:cs="Times New Roman"/>
          <w:sz w:val="24"/>
          <w:szCs w:val="24"/>
        </w:rPr>
        <w:t>,</w:t>
      </w:r>
      <w:r w:rsidR="007004E6" w:rsidRPr="00032DAB">
        <w:rPr>
          <w:rFonts w:ascii="Times New Roman" w:hAnsi="Times New Roman" w:cs="Times New Roman"/>
          <w:sz w:val="24"/>
          <w:szCs w:val="24"/>
        </w:rPr>
        <w:t xml:space="preserve"> ugdymui ir Pagrindinio ugdymo bendrųjų programų pritaikymo rekomendacijomis specialiųjų poreikių žemų ir labai žemų intelektinių gebėjimų mokinių ugdymui, Geros mokyklos koncepcija, patvirtinta Lietuvos Respublikos švietimo ir mokslo ministro 2015 m. gruodžio 21 d. įsakymu Nr. V-1308, Mokymosi pagal form</w:t>
      </w:r>
      <w:r w:rsidR="000B4335" w:rsidRPr="00032DAB">
        <w:rPr>
          <w:rFonts w:ascii="Times New Roman" w:hAnsi="Times New Roman" w:cs="Times New Roman"/>
          <w:sz w:val="24"/>
          <w:szCs w:val="24"/>
        </w:rPr>
        <w:t>aliojo švietimo programa</w:t>
      </w:r>
      <w:r w:rsidR="007004E6" w:rsidRPr="00032DAB">
        <w:rPr>
          <w:rFonts w:ascii="Times New Roman" w:hAnsi="Times New Roman" w:cs="Times New Roman"/>
          <w:sz w:val="24"/>
          <w:szCs w:val="24"/>
        </w:rPr>
        <w:t>s formų ir mokymo organizavimo tvarkos aprašu, patvirtintu Lietuvos Respublikos švietimo ir mokslo ministro 2012 m. birželio 28 d. įsakymu Nr. V-1049.</w:t>
      </w:r>
    </w:p>
    <w:p w:rsidR="00711961" w:rsidRPr="00032DAB" w:rsidRDefault="00E60FF5" w:rsidP="00A13458">
      <w:pPr>
        <w:pStyle w:val="Betarp"/>
        <w:ind w:left="-709"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9</w:t>
      </w:r>
      <w:r w:rsidR="00711961" w:rsidRPr="00032DAB">
        <w:rPr>
          <w:rFonts w:ascii="Times New Roman" w:hAnsi="Times New Roman" w:cs="Times New Roman"/>
          <w:sz w:val="24"/>
          <w:szCs w:val="24"/>
        </w:rPr>
        <w:t xml:space="preserve">. Mokykloje vykdomoms ugdymo programoms įgyvendinti parengtas mokyklos ugdymo planas </w:t>
      </w:r>
      <w:r w:rsidR="00711961" w:rsidRPr="00032DAB">
        <w:rPr>
          <w:rFonts w:ascii="Times New Roman" w:hAnsi="Times New Roman" w:cs="Times New Roman"/>
          <w:color w:val="000000" w:themeColor="text1"/>
          <w:sz w:val="24"/>
          <w:szCs w:val="24"/>
        </w:rPr>
        <w:t>vieneriems metams.</w:t>
      </w:r>
    </w:p>
    <w:p w:rsidR="00711961" w:rsidRPr="00032DAB" w:rsidRDefault="00E60FF5" w:rsidP="00790A34">
      <w:pPr>
        <w:pStyle w:val="Betarp"/>
        <w:ind w:left="-709"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711961" w:rsidRPr="00032DAB">
        <w:rPr>
          <w:rFonts w:ascii="Times New Roman" w:hAnsi="Times New Roman" w:cs="Times New Roman"/>
          <w:color w:val="000000" w:themeColor="text1"/>
          <w:sz w:val="24"/>
          <w:szCs w:val="24"/>
        </w:rPr>
        <w:t>. Mokykla, planuodama mokyklos ugdymo turinio įgyvendinimą, priėmė sprendimą dėl mokyklos ugdymo turinio įgyvendinimo integruojant į jį prevencines ir int</w:t>
      </w:r>
      <w:r w:rsidR="000B4335" w:rsidRPr="00032DAB">
        <w:rPr>
          <w:rFonts w:ascii="Times New Roman" w:hAnsi="Times New Roman" w:cs="Times New Roman"/>
          <w:color w:val="000000" w:themeColor="text1"/>
          <w:sz w:val="24"/>
          <w:szCs w:val="24"/>
        </w:rPr>
        <w:t>egruojamąsias programas</w:t>
      </w:r>
      <w:r w:rsidR="000263F0">
        <w:rPr>
          <w:rFonts w:ascii="Times New Roman" w:hAnsi="Times New Roman" w:cs="Times New Roman"/>
          <w:color w:val="000000" w:themeColor="text1"/>
          <w:sz w:val="24"/>
          <w:szCs w:val="24"/>
        </w:rPr>
        <w:t xml:space="preserve"> (</w:t>
      </w:r>
      <w:r w:rsidR="003F1AE6">
        <w:rPr>
          <w:rFonts w:ascii="Times New Roman" w:hAnsi="Times New Roman" w:cs="Times New Roman"/>
          <w:color w:val="000000" w:themeColor="text1"/>
          <w:sz w:val="24"/>
          <w:szCs w:val="24"/>
        </w:rPr>
        <w:t>suderinta Moky</w:t>
      </w:r>
      <w:r w:rsidR="00637EC7">
        <w:rPr>
          <w:rFonts w:ascii="Times New Roman" w:hAnsi="Times New Roman" w:cs="Times New Roman"/>
          <w:color w:val="000000" w:themeColor="text1"/>
          <w:sz w:val="24"/>
          <w:szCs w:val="24"/>
        </w:rPr>
        <w:t>klos tarybos 2021 m. birželio 15</w:t>
      </w:r>
      <w:r w:rsidR="003F1AE6">
        <w:rPr>
          <w:rFonts w:ascii="Times New Roman" w:hAnsi="Times New Roman" w:cs="Times New Roman"/>
          <w:color w:val="000000" w:themeColor="text1"/>
          <w:sz w:val="24"/>
          <w:szCs w:val="24"/>
        </w:rPr>
        <w:t xml:space="preserve"> d. posėdyje, protokolas Nr. 5):</w:t>
      </w:r>
    </w:p>
    <w:p w:rsidR="00711961" w:rsidRPr="00032DAB" w:rsidRDefault="00E60FF5"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10</w:t>
      </w:r>
      <w:r w:rsidR="000B4335" w:rsidRPr="00032DAB">
        <w:rPr>
          <w:rFonts w:ascii="Times New Roman" w:hAnsi="Times New Roman" w:cs="Times New Roman"/>
          <w:sz w:val="24"/>
          <w:szCs w:val="24"/>
        </w:rPr>
        <w:t>.1. S</w:t>
      </w:r>
      <w:r w:rsidR="00711961" w:rsidRPr="00032DAB">
        <w:rPr>
          <w:rFonts w:ascii="Times New Roman" w:hAnsi="Times New Roman" w:cs="Times New Roman"/>
          <w:sz w:val="24"/>
          <w:szCs w:val="24"/>
        </w:rPr>
        <w:t>veikatos ir lytiškumo ugdymo bei rengimo šeimai bendroji programa, patvirtinta Lietuvos Respublikos švietimo ir mokslo ministro 2016 m. spalio 25 d. įsakymu Nr. V-941 „Dėl sveikatos ir lytiškumo ugdymo bei rengimo šeimai programos patvirtinimo“ integruojama į pasaulio pažinimo, gamtos ir žmogaus, pažintinės veiklos, biologijos dalykus;</w:t>
      </w:r>
    </w:p>
    <w:p w:rsidR="00711961" w:rsidRPr="00032DAB" w:rsidRDefault="00E60FF5"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10</w:t>
      </w:r>
      <w:r w:rsidR="000B4335" w:rsidRPr="00032DAB">
        <w:rPr>
          <w:rFonts w:ascii="Times New Roman" w:hAnsi="Times New Roman" w:cs="Times New Roman"/>
          <w:sz w:val="24"/>
          <w:szCs w:val="24"/>
        </w:rPr>
        <w:t>.2. U</w:t>
      </w:r>
      <w:r w:rsidR="00711961" w:rsidRPr="00032DAB">
        <w:rPr>
          <w:rFonts w:ascii="Times New Roman" w:hAnsi="Times New Roman" w:cs="Times New Roman"/>
          <w:sz w:val="24"/>
          <w:szCs w:val="24"/>
        </w:rPr>
        <w:t>gdymo karjerai programa, patvirtinta Lietuvos Respublikos švietimo ir mokslo ministro 2014 m. sausio 15 d. įsakymu Nr. V-72 „Dėl Ugdymo karjerai programos patvirtinimo“ integruojama į pasaulio pažinimo, pažintinės veiklos, technologijų dalykus, klasės valandėles;</w:t>
      </w:r>
    </w:p>
    <w:p w:rsidR="00711961" w:rsidRPr="00032DAB" w:rsidRDefault="00E60FF5"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10</w:t>
      </w:r>
      <w:r w:rsidR="000B4335" w:rsidRPr="00032DAB">
        <w:rPr>
          <w:rFonts w:ascii="Times New Roman" w:hAnsi="Times New Roman" w:cs="Times New Roman"/>
          <w:sz w:val="24"/>
          <w:szCs w:val="24"/>
        </w:rPr>
        <w:t>.3. E</w:t>
      </w:r>
      <w:r w:rsidR="00711961" w:rsidRPr="00032DAB">
        <w:rPr>
          <w:rFonts w:ascii="Times New Roman" w:hAnsi="Times New Roman" w:cs="Times New Roman"/>
          <w:sz w:val="24"/>
          <w:szCs w:val="24"/>
        </w:rPr>
        <w:t>tninės kultūros bendroji programa, patvirtinta Lietuvos Respublikos švietimo ir mokslo ministro 2012 m. balandžio 12 d. įsakymu Nr. V-651 „Dėl Pagrindinio ugdymo etninės kultūros bendrosios programos patvi</w:t>
      </w:r>
      <w:r w:rsidR="00273806">
        <w:rPr>
          <w:rFonts w:ascii="Times New Roman" w:hAnsi="Times New Roman" w:cs="Times New Roman"/>
          <w:sz w:val="24"/>
          <w:szCs w:val="24"/>
        </w:rPr>
        <w:t>rtinimo“ integruojama</w:t>
      </w:r>
      <w:r w:rsidR="004B6966">
        <w:rPr>
          <w:rFonts w:ascii="Times New Roman" w:hAnsi="Times New Roman" w:cs="Times New Roman"/>
          <w:sz w:val="24"/>
          <w:szCs w:val="24"/>
        </w:rPr>
        <w:t xml:space="preserve"> į dailės ir technologijų, dorinio ugdymo (etikos, tikybos)</w:t>
      </w:r>
      <w:r w:rsidR="000B4335" w:rsidRPr="00032DAB">
        <w:rPr>
          <w:rFonts w:ascii="Times New Roman" w:hAnsi="Times New Roman" w:cs="Times New Roman"/>
          <w:sz w:val="24"/>
          <w:szCs w:val="24"/>
        </w:rPr>
        <w:t>,</w:t>
      </w:r>
      <w:r w:rsidR="004B6966">
        <w:rPr>
          <w:rFonts w:ascii="Times New Roman" w:hAnsi="Times New Roman" w:cs="Times New Roman"/>
          <w:sz w:val="24"/>
          <w:szCs w:val="24"/>
        </w:rPr>
        <w:t xml:space="preserve"> gamtos ir žmogaus, lietuvių kalbos ir literatūros, muzikos, fizinio ugdymo, informacinių technologijų, matematikos dalykus, </w:t>
      </w:r>
      <w:r w:rsidR="00A21AB1">
        <w:rPr>
          <w:rFonts w:ascii="Times New Roman" w:hAnsi="Times New Roman" w:cs="Times New Roman"/>
          <w:sz w:val="24"/>
          <w:szCs w:val="24"/>
        </w:rPr>
        <w:t xml:space="preserve">komunikacinę, orientacinę, pažintinę, meninę, fizinę veiklą; </w:t>
      </w:r>
    </w:p>
    <w:p w:rsidR="00657212" w:rsidRPr="00032DAB" w:rsidRDefault="00E728E8"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10</w:t>
      </w:r>
      <w:r w:rsidR="000B4335" w:rsidRPr="00032DAB">
        <w:rPr>
          <w:rFonts w:ascii="Times New Roman" w:hAnsi="Times New Roman" w:cs="Times New Roman"/>
          <w:sz w:val="24"/>
          <w:szCs w:val="24"/>
        </w:rPr>
        <w:t xml:space="preserve">.4. Žmogaus saugos bendroji programa, patvirtinta Lietuvos Respublikos švietimo ir mokslo ministro 2012 m. liepos 18 d. įsakymu Nr. V-1159, pradinėse specialiosiose klasėse integruojama į pasaulio pažinimo dalyką, </w:t>
      </w:r>
      <w:r w:rsidR="000263F0">
        <w:rPr>
          <w:rFonts w:ascii="Times New Roman" w:hAnsi="Times New Roman" w:cs="Times New Roman"/>
          <w:sz w:val="24"/>
          <w:szCs w:val="24"/>
        </w:rPr>
        <w:t>5-10 specialiosiose klasėse</w:t>
      </w:r>
      <w:r w:rsidR="00352BF1">
        <w:rPr>
          <w:rFonts w:ascii="Times New Roman" w:hAnsi="Times New Roman" w:cs="Times New Roman"/>
          <w:sz w:val="24"/>
          <w:szCs w:val="24"/>
        </w:rPr>
        <w:t xml:space="preserve"> –</w:t>
      </w:r>
      <w:r w:rsidR="000263F0">
        <w:rPr>
          <w:rFonts w:ascii="Times New Roman" w:hAnsi="Times New Roman" w:cs="Times New Roman"/>
          <w:sz w:val="24"/>
          <w:szCs w:val="24"/>
        </w:rPr>
        <w:t xml:space="preserve"> į matematikos dalyką</w:t>
      </w:r>
      <w:r w:rsidR="000B4335" w:rsidRPr="00032DAB">
        <w:rPr>
          <w:rFonts w:ascii="Times New Roman" w:hAnsi="Times New Roman" w:cs="Times New Roman"/>
          <w:sz w:val="24"/>
          <w:szCs w:val="24"/>
        </w:rPr>
        <w:t>;</w:t>
      </w:r>
    </w:p>
    <w:p w:rsidR="006A55CB" w:rsidRPr="00032DAB" w:rsidRDefault="00E728E8"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10</w:t>
      </w:r>
      <w:r w:rsidR="006A55CB" w:rsidRPr="00032DAB">
        <w:rPr>
          <w:rFonts w:ascii="Times New Roman" w:hAnsi="Times New Roman" w:cs="Times New Roman"/>
          <w:sz w:val="24"/>
          <w:szCs w:val="24"/>
        </w:rPr>
        <w:t>.5. Alkoholio, tabako ir kitų psichiką veikiančių medžiagų</w:t>
      </w:r>
      <w:r w:rsidR="000263F0">
        <w:rPr>
          <w:rFonts w:ascii="Times New Roman" w:hAnsi="Times New Roman" w:cs="Times New Roman"/>
          <w:sz w:val="24"/>
          <w:szCs w:val="24"/>
        </w:rPr>
        <w:t>, ir kitos</w:t>
      </w:r>
      <w:r w:rsidR="006A55CB" w:rsidRPr="00032DAB">
        <w:rPr>
          <w:rFonts w:ascii="Times New Roman" w:hAnsi="Times New Roman" w:cs="Times New Roman"/>
          <w:sz w:val="24"/>
          <w:szCs w:val="24"/>
        </w:rPr>
        <w:t xml:space="preserve"> prevencinė</w:t>
      </w:r>
      <w:r w:rsidR="00DB65FC">
        <w:rPr>
          <w:rFonts w:ascii="Times New Roman" w:hAnsi="Times New Roman" w:cs="Times New Roman"/>
          <w:sz w:val="24"/>
          <w:szCs w:val="24"/>
        </w:rPr>
        <w:t>s programos vykdomos</w:t>
      </w:r>
      <w:r w:rsidR="006A55CB" w:rsidRPr="00032DAB">
        <w:rPr>
          <w:rFonts w:ascii="Times New Roman" w:hAnsi="Times New Roman" w:cs="Times New Roman"/>
          <w:sz w:val="24"/>
          <w:szCs w:val="24"/>
        </w:rPr>
        <w:t xml:space="preserve"> per neformal</w:t>
      </w:r>
      <w:r w:rsidR="004B6966">
        <w:rPr>
          <w:rFonts w:ascii="Times New Roman" w:hAnsi="Times New Roman" w:cs="Times New Roman"/>
          <w:sz w:val="24"/>
          <w:szCs w:val="24"/>
        </w:rPr>
        <w:t>ųjį švietimą, klasė</w:t>
      </w:r>
      <w:r w:rsidR="00C87290">
        <w:rPr>
          <w:rFonts w:ascii="Times New Roman" w:hAnsi="Times New Roman" w:cs="Times New Roman"/>
          <w:sz w:val="24"/>
          <w:szCs w:val="24"/>
        </w:rPr>
        <w:t>s valandėles, pasaulio pažinimo</w:t>
      </w:r>
      <w:r w:rsidR="004B6966">
        <w:rPr>
          <w:rFonts w:ascii="Times New Roman" w:hAnsi="Times New Roman" w:cs="Times New Roman"/>
          <w:sz w:val="24"/>
          <w:szCs w:val="24"/>
        </w:rPr>
        <w:t xml:space="preserve">, gamtos ir žmogaus, biologijos </w:t>
      </w:r>
      <w:r w:rsidR="004B6966">
        <w:rPr>
          <w:rFonts w:ascii="Times New Roman" w:hAnsi="Times New Roman" w:cs="Times New Roman"/>
          <w:sz w:val="24"/>
          <w:szCs w:val="24"/>
        </w:rPr>
        <w:lastRenderedPageBreak/>
        <w:t>dalykus, savarankiškumo ugdymo, pažintinę, technolo</w:t>
      </w:r>
      <w:r w:rsidR="00352BF1">
        <w:rPr>
          <w:rFonts w:ascii="Times New Roman" w:hAnsi="Times New Roman" w:cs="Times New Roman"/>
          <w:sz w:val="24"/>
          <w:szCs w:val="24"/>
        </w:rPr>
        <w:t>ginio ugdymo veiklas. Smurto prevencija įgyvendinama vadovaujantis Smurto prevencijos įgyvendinimo mokyklose rekomendacijomis, patvirtintomis Lietuvos Respublikos švietimo ir mokslo ministro 2017 m. kovo 22 d. įsakymu Nr.V-190.</w:t>
      </w:r>
    </w:p>
    <w:p w:rsidR="00DE019B" w:rsidRDefault="00E728E8"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11</w:t>
      </w:r>
      <w:r w:rsidR="000263F0">
        <w:rPr>
          <w:rFonts w:ascii="Times New Roman" w:hAnsi="Times New Roman" w:cs="Times New Roman"/>
          <w:sz w:val="24"/>
          <w:szCs w:val="24"/>
        </w:rPr>
        <w:t>. Ugdymo veiklos, atsižvelgiant į Pradinio ir Pagrindinio bei Socialinių įgūdžių ugdymo program</w:t>
      </w:r>
      <w:r w:rsidR="00DE019B">
        <w:rPr>
          <w:rFonts w:ascii="Times New Roman" w:hAnsi="Times New Roman" w:cs="Times New Roman"/>
          <w:sz w:val="24"/>
          <w:szCs w:val="24"/>
        </w:rPr>
        <w:t>ų numatytą dalykų turinį, bus organizuojamos už mokyklos ribų (muziejuos</w:t>
      </w:r>
      <w:r w:rsidR="00B37862">
        <w:rPr>
          <w:rFonts w:ascii="Times New Roman" w:hAnsi="Times New Roman" w:cs="Times New Roman"/>
          <w:sz w:val="24"/>
          <w:szCs w:val="24"/>
        </w:rPr>
        <w:t xml:space="preserve">e, atviros prieigos centruose, artimiausioje gamtinėje aplinkoje </w:t>
      </w:r>
      <w:r w:rsidR="00352BF1">
        <w:rPr>
          <w:rFonts w:ascii="Times New Roman" w:hAnsi="Times New Roman" w:cs="Times New Roman"/>
          <w:sz w:val="24"/>
          <w:szCs w:val="24"/>
        </w:rPr>
        <w:t>ir kt.).</w:t>
      </w:r>
      <w:r w:rsidR="00DE019B">
        <w:rPr>
          <w:rFonts w:ascii="Times New Roman" w:hAnsi="Times New Roman" w:cs="Times New Roman"/>
          <w:sz w:val="24"/>
          <w:szCs w:val="24"/>
        </w:rPr>
        <w:t xml:space="preserve"> 1–4 klasių mokini</w:t>
      </w:r>
      <w:r w:rsidR="003F1AE6">
        <w:rPr>
          <w:rFonts w:ascii="Times New Roman" w:hAnsi="Times New Roman" w:cs="Times New Roman"/>
          <w:sz w:val="24"/>
          <w:szCs w:val="24"/>
        </w:rPr>
        <w:t>ams šioms veikloms bus skirta 10</w:t>
      </w:r>
      <w:r w:rsidR="00DE019B">
        <w:rPr>
          <w:rFonts w:ascii="Times New Roman" w:hAnsi="Times New Roman" w:cs="Times New Roman"/>
          <w:sz w:val="24"/>
          <w:szCs w:val="24"/>
        </w:rPr>
        <w:t xml:space="preserve"> valandų, 5-10 klasių, socialinių įgūd</w:t>
      </w:r>
      <w:r w:rsidR="003F1AE6">
        <w:rPr>
          <w:rFonts w:ascii="Times New Roman" w:hAnsi="Times New Roman" w:cs="Times New Roman"/>
          <w:sz w:val="24"/>
          <w:szCs w:val="24"/>
        </w:rPr>
        <w:t>žių ugdymo klasių mokiniams – 15</w:t>
      </w:r>
      <w:r w:rsidR="00DE019B">
        <w:rPr>
          <w:rFonts w:ascii="Times New Roman" w:hAnsi="Times New Roman" w:cs="Times New Roman"/>
          <w:sz w:val="24"/>
          <w:szCs w:val="24"/>
        </w:rPr>
        <w:t xml:space="preserve"> valandų per mokslo metus.</w:t>
      </w:r>
      <w:r w:rsidR="00817BF7">
        <w:rPr>
          <w:rFonts w:ascii="Times New Roman" w:hAnsi="Times New Roman" w:cs="Times New Roman"/>
          <w:sz w:val="24"/>
          <w:szCs w:val="24"/>
        </w:rPr>
        <w:t xml:space="preserve"> Mokinio mokymosi laikas išvykose, ekskursijose ir kitais panašiais atvejais, trunkantis ilgiau nei pamoka, perskaičiuojamas į konkretaus dalyko moky</w:t>
      </w:r>
      <w:r w:rsidR="003F1AE6">
        <w:rPr>
          <w:rFonts w:ascii="Times New Roman" w:hAnsi="Times New Roman" w:cs="Times New Roman"/>
          <w:sz w:val="24"/>
          <w:szCs w:val="24"/>
        </w:rPr>
        <w:t>mosi laiką pagal pamokos trukmę (susitarta Moky</w:t>
      </w:r>
      <w:r w:rsidR="00637EC7">
        <w:rPr>
          <w:rFonts w:ascii="Times New Roman" w:hAnsi="Times New Roman" w:cs="Times New Roman"/>
          <w:sz w:val="24"/>
          <w:szCs w:val="24"/>
        </w:rPr>
        <w:t>klos tarybos 2021 m. birželio 15</w:t>
      </w:r>
      <w:r w:rsidR="003F1AE6">
        <w:rPr>
          <w:rFonts w:ascii="Times New Roman" w:hAnsi="Times New Roman" w:cs="Times New Roman"/>
          <w:sz w:val="24"/>
          <w:szCs w:val="24"/>
        </w:rPr>
        <w:t xml:space="preserve"> d. posėdyje, protokolas Nr. 5).</w:t>
      </w:r>
    </w:p>
    <w:p w:rsidR="00817BF7" w:rsidRDefault="00E728E8"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12</w:t>
      </w:r>
      <w:r w:rsidR="00817BF7">
        <w:rPr>
          <w:rFonts w:ascii="Times New Roman" w:hAnsi="Times New Roman" w:cs="Times New Roman"/>
          <w:sz w:val="24"/>
          <w:szCs w:val="24"/>
        </w:rPr>
        <w:t>. Socialinė-pilietinė veikla privaloma mokiniams, kurie mokosi p</w:t>
      </w:r>
      <w:r w:rsidR="003F1AE6">
        <w:rPr>
          <w:rFonts w:ascii="Times New Roman" w:hAnsi="Times New Roman" w:cs="Times New Roman"/>
          <w:sz w:val="24"/>
          <w:szCs w:val="24"/>
        </w:rPr>
        <w:t>agal</w:t>
      </w:r>
      <w:r w:rsidR="00817BF7">
        <w:rPr>
          <w:rFonts w:ascii="Times New Roman" w:hAnsi="Times New Roman" w:cs="Times New Roman"/>
          <w:sz w:val="24"/>
          <w:szCs w:val="24"/>
        </w:rPr>
        <w:t xml:space="preserve"> pagrindinio ugdymo</w:t>
      </w:r>
      <w:r w:rsidR="003F1AE6">
        <w:rPr>
          <w:rFonts w:ascii="Times New Roman" w:hAnsi="Times New Roman" w:cs="Times New Roman"/>
          <w:sz w:val="24"/>
          <w:szCs w:val="24"/>
        </w:rPr>
        <w:t xml:space="preserve"> individualizuotą</w:t>
      </w:r>
      <w:r w:rsidR="00817BF7">
        <w:rPr>
          <w:rFonts w:ascii="Times New Roman" w:hAnsi="Times New Roman" w:cs="Times New Roman"/>
          <w:sz w:val="24"/>
          <w:szCs w:val="24"/>
        </w:rPr>
        <w:t xml:space="preserve"> bei socialinių įgūdžių ugdymo programą. Jai skiriama 10 valandų (pamokų) per mokslo metus. Socialinė-pilietinė veikla fi</w:t>
      </w:r>
      <w:r w:rsidR="009A1F66">
        <w:rPr>
          <w:rFonts w:ascii="Times New Roman" w:hAnsi="Times New Roman" w:cs="Times New Roman"/>
          <w:sz w:val="24"/>
          <w:szCs w:val="24"/>
        </w:rPr>
        <w:t>ksuojama elektroniniame dienyne, už jos fiksavimą atsakingi klasių vadovai.</w:t>
      </w:r>
    </w:p>
    <w:p w:rsidR="009A1F66" w:rsidRDefault="00E728E8"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13</w:t>
      </w:r>
      <w:r w:rsidR="00AD5228">
        <w:rPr>
          <w:rFonts w:ascii="Times New Roman" w:hAnsi="Times New Roman" w:cs="Times New Roman"/>
          <w:sz w:val="24"/>
          <w:szCs w:val="24"/>
        </w:rPr>
        <w:t>.</w:t>
      </w:r>
      <w:r w:rsidR="009A1F66">
        <w:rPr>
          <w:rFonts w:ascii="Times New Roman" w:hAnsi="Times New Roman" w:cs="Times New Roman"/>
          <w:sz w:val="24"/>
          <w:szCs w:val="24"/>
        </w:rPr>
        <w:t xml:space="preserve"> Pažintinė, kultūrinė, meninė, kūrybinė veikla – mokyklos ugdymo turinio dalis, kuriai skiriamos 5 dienos per mokslo metus.</w:t>
      </w:r>
    </w:p>
    <w:p w:rsidR="00790A34" w:rsidRDefault="00E728E8" w:rsidP="002D69C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14</w:t>
      </w:r>
      <w:r w:rsidR="00817BF7">
        <w:rPr>
          <w:rFonts w:ascii="Times New Roman" w:hAnsi="Times New Roman" w:cs="Times New Roman"/>
          <w:sz w:val="24"/>
          <w:szCs w:val="24"/>
        </w:rPr>
        <w:t>.</w:t>
      </w:r>
      <w:r w:rsidR="002D69CF">
        <w:rPr>
          <w:rFonts w:ascii="Times New Roman" w:hAnsi="Times New Roman" w:cs="Times New Roman"/>
          <w:sz w:val="24"/>
          <w:szCs w:val="24"/>
        </w:rPr>
        <w:t xml:space="preserve"> Mokykla sudaro galimybę</w:t>
      </w:r>
      <w:r w:rsidR="00352BF1">
        <w:rPr>
          <w:rFonts w:ascii="Times New Roman" w:hAnsi="Times New Roman" w:cs="Times New Roman"/>
          <w:sz w:val="24"/>
          <w:szCs w:val="24"/>
        </w:rPr>
        <w:t xml:space="preserve"> visiems mokiniams kiekvieną dieną tarp pamokų užsiimti aktyvia veikla lauke skiriant dvi pertraukas po 20 minučių.</w:t>
      </w:r>
      <w:r w:rsidR="000B4335" w:rsidRPr="00032DAB">
        <w:rPr>
          <w:rFonts w:ascii="Times New Roman" w:hAnsi="Times New Roman" w:cs="Times New Roman"/>
          <w:sz w:val="24"/>
          <w:szCs w:val="24"/>
        </w:rPr>
        <w:t xml:space="preserve"> </w:t>
      </w:r>
    </w:p>
    <w:p w:rsidR="00790A34" w:rsidRDefault="00E728E8"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15</w:t>
      </w:r>
      <w:r w:rsidR="00424A56" w:rsidRPr="00032DAB">
        <w:rPr>
          <w:rFonts w:ascii="Times New Roman" w:hAnsi="Times New Roman" w:cs="Times New Roman"/>
          <w:sz w:val="24"/>
          <w:szCs w:val="24"/>
        </w:rPr>
        <w:t>. Neformaliojo švietimo pasiūla ir organizavimas:</w:t>
      </w:r>
    </w:p>
    <w:p w:rsidR="00790A34" w:rsidRDefault="00E728E8"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15</w:t>
      </w:r>
      <w:r w:rsidR="00424A56" w:rsidRPr="00032DAB">
        <w:rPr>
          <w:rFonts w:ascii="Times New Roman" w:hAnsi="Times New Roman" w:cs="Times New Roman"/>
          <w:sz w:val="24"/>
          <w:szCs w:val="24"/>
        </w:rPr>
        <w:t>.1. mokykla sudaro galimybes kiekvienam specialiųjų poreikių mokiniui pasirinkti</w:t>
      </w:r>
      <w:r w:rsidR="002D69CF">
        <w:rPr>
          <w:rFonts w:ascii="Times New Roman" w:hAnsi="Times New Roman" w:cs="Times New Roman"/>
          <w:sz w:val="24"/>
          <w:szCs w:val="24"/>
        </w:rPr>
        <w:t xml:space="preserve"> ar jo tėvams (globėjams, rūpintojams) parinkti</w:t>
      </w:r>
      <w:r w:rsidR="00424A56" w:rsidRPr="00032DAB">
        <w:rPr>
          <w:rFonts w:ascii="Times New Roman" w:hAnsi="Times New Roman" w:cs="Times New Roman"/>
          <w:sz w:val="24"/>
          <w:szCs w:val="24"/>
        </w:rPr>
        <w:t xml:space="preserve"> jo poreikius atliepiančias įvairių krypčių neformaliojo vaikų švietimo programas;</w:t>
      </w:r>
    </w:p>
    <w:p w:rsidR="00790A34" w:rsidRDefault="00E728E8"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15</w:t>
      </w:r>
      <w:r w:rsidR="00AD5228">
        <w:rPr>
          <w:rFonts w:ascii="Times New Roman" w:hAnsi="Times New Roman" w:cs="Times New Roman"/>
          <w:sz w:val="24"/>
          <w:szCs w:val="24"/>
        </w:rPr>
        <w:t>.</w:t>
      </w:r>
      <w:r w:rsidR="00424A56" w:rsidRPr="00032DAB">
        <w:rPr>
          <w:rFonts w:ascii="Times New Roman" w:hAnsi="Times New Roman" w:cs="Times New Roman"/>
          <w:sz w:val="24"/>
          <w:szCs w:val="24"/>
        </w:rPr>
        <w:t>2. mokykla kiekvienų metų mokslo metų pabaigoje įvertina ateinančių mokslo metų mokinių neformaliojo švietimo poreikius, juos tikslina mokslo metų pradžioje ir, atsižvelgdama į juos, siūlo neformaliojo švietimo programas.</w:t>
      </w:r>
    </w:p>
    <w:p w:rsidR="00790A34" w:rsidRDefault="00E728E8"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15</w:t>
      </w:r>
      <w:r w:rsidR="00AB4787" w:rsidRPr="00032DAB">
        <w:rPr>
          <w:rFonts w:ascii="Times New Roman" w:hAnsi="Times New Roman" w:cs="Times New Roman"/>
          <w:sz w:val="24"/>
          <w:szCs w:val="24"/>
        </w:rPr>
        <w:t>.3. m</w:t>
      </w:r>
      <w:r w:rsidR="00424A56" w:rsidRPr="00032DAB">
        <w:rPr>
          <w:rFonts w:ascii="Times New Roman" w:hAnsi="Times New Roman" w:cs="Times New Roman"/>
          <w:sz w:val="24"/>
          <w:szCs w:val="24"/>
        </w:rPr>
        <w:t>okykla skiria neformaliojo švietimo veiklai įgyvendinti valandas, atsižvelgiant į veiklos pobūdį, periodiškumą, trukmę. Valandos nustatomos kiekvienai programai visiems mokslo metams.</w:t>
      </w:r>
    </w:p>
    <w:p w:rsidR="009F6C59" w:rsidRDefault="00E728E8" w:rsidP="00C05421">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15</w:t>
      </w:r>
      <w:r w:rsidR="00424A56" w:rsidRPr="00032DAB">
        <w:rPr>
          <w:rFonts w:ascii="Times New Roman" w:hAnsi="Times New Roman" w:cs="Times New Roman"/>
          <w:sz w:val="24"/>
          <w:szCs w:val="24"/>
        </w:rPr>
        <w:t>.4. neformaliojo vaikų švietimo grupės mokinių skaičius</w:t>
      </w:r>
      <w:r w:rsidR="00AB4787" w:rsidRPr="00032DAB">
        <w:rPr>
          <w:rFonts w:ascii="Times New Roman" w:hAnsi="Times New Roman" w:cs="Times New Roman"/>
          <w:sz w:val="24"/>
          <w:szCs w:val="24"/>
        </w:rPr>
        <w:t xml:space="preserve"> </w:t>
      </w:r>
      <w:r w:rsidR="008233A3">
        <w:rPr>
          <w:rFonts w:ascii="Times New Roman" w:hAnsi="Times New Roman" w:cs="Times New Roman"/>
          <w:sz w:val="24"/>
          <w:szCs w:val="24"/>
        </w:rPr>
        <w:t xml:space="preserve">– </w:t>
      </w:r>
      <w:r w:rsidR="000B19D5" w:rsidRPr="00032DAB">
        <w:rPr>
          <w:rFonts w:ascii="Times New Roman" w:hAnsi="Times New Roman" w:cs="Times New Roman"/>
          <w:sz w:val="24"/>
          <w:szCs w:val="24"/>
        </w:rPr>
        <w:t xml:space="preserve">7 </w:t>
      </w:r>
      <w:r w:rsidR="002D69CF">
        <w:rPr>
          <w:rFonts w:ascii="Times New Roman" w:hAnsi="Times New Roman" w:cs="Times New Roman"/>
          <w:sz w:val="24"/>
          <w:szCs w:val="24"/>
        </w:rPr>
        <w:t>(susitarta Mokyklos tarybos 2021</w:t>
      </w:r>
      <w:r w:rsidR="00637EC7">
        <w:rPr>
          <w:rFonts w:ascii="Times New Roman" w:hAnsi="Times New Roman" w:cs="Times New Roman"/>
          <w:sz w:val="24"/>
          <w:szCs w:val="24"/>
        </w:rPr>
        <w:t xml:space="preserve"> m. birželio 15</w:t>
      </w:r>
      <w:r w:rsidR="000B19D5" w:rsidRPr="00032DAB">
        <w:rPr>
          <w:rFonts w:ascii="Times New Roman" w:hAnsi="Times New Roman" w:cs="Times New Roman"/>
          <w:sz w:val="24"/>
          <w:szCs w:val="24"/>
        </w:rPr>
        <w:t xml:space="preserve"> d.</w:t>
      </w:r>
      <w:r w:rsidR="00B67FE7" w:rsidRPr="00032DAB">
        <w:rPr>
          <w:rFonts w:ascii="Times New Roman" w:hAnsi="Times New Roman" w:cs="Times New Roman"/>
          <w:sz w:val="24"/>
          <w:szCs w:val="24"/>
        </w:rPr>
        <w:t xml:space="preserve"> posė</w:t>
      </w:r>
      <w:r w:rsidR="007B22F8">
        <w:rPr>
          <w:rFonts w:ascii="Times New Roman" w:hAnsi="Times New Roman" w:cs="Times New Roman"/>
          <w:sz w:val="24"/>
          <w:szCs w:val="24"/>
        </w:rPr>
        <w:t>dyje, protokolas Nr. 5</w:t>
      </w:r>
      <w:r w:rsidR="00424A56" w:rsidRPr="00032DAB">
        <w:rPr>
          <w:rFonts w:ascii="Times New Roman" w:hAnsi="Times New Roman" w:cs="Times New Roman"/>
          <w:sz w:val="24"/>
          <w:szCs w:val="24"/>
        </w:rPr>
        <w:t>)</w:t>
      </w:r>
      <w:r w:rsidR="007E0644" w:rsidRPr="00032DAB">
        <w:rPr>
          <w:rFonts w:ascii="Times New Roman" w:hAnsi="Times New Roman" w:cs="Times New Roman"/>
          <w:sz w:val="24"/>
          <w:szCs w:val="24"/>
        </w:rPr>
        <w:t>.</w:t>
      </w:r>
      <w:r w:rsidR="005F5F19">
        <w:rPr>
          <w:rFonts w:ascii="Times New Roman" w:hAnsi="Times New Roman" w:cs="Times New Roman"/>
          <w:sz w:val="24"/>
          <w:szCs w:val="24"/>
        </w:rPr>
        <w:t xml:space="preserve">  </w:t>
      </w:r>
    </w:p>
    <w:p w:rsidR="0007503F" w:rsidRPr="009F6C59" w:rsidRDefault="0007503F" w:rsidP="009F6C59">
      <w:pPr>
        <w:pStyle w:val="Betarp"/>
        <w:ind w:left="-709" w:firstLine="709"/>
        <w:jc w:val="both"/>
        <w:rPr>
          <w:rFonts w:ascii="Times New Roman" w:hAnsi="Times New Roman" w:cs="Times New Roman"/>
          <w:sz w:val="24"/>
          <w:szCs w:val="24"/>
        </w:rPr>
      </w:pPr>
    </w:p>
    <w:p w:rsidR="00DB65FC" w:rsidRDefault="00DB65FC" w:rsidP="009F6C59">
      <w:pPr>
        <w:pStyle w:val="Betarp"/>
        <w:jc w:val="center"/>
        <w:rPr>
          <w:rFonts w:ascii="Times New Roman" w:hAnsi="Times New Roman" w:cs="Times New Roman"/>
          <w:b/>
          <w:sz w:val="24"/>
          <w:szCs w:val="24"/>
        </w:rPr>
      </w:pPr>
      <w:r>
        <w:rPr>
          <w:rFonts w:ascii="Times New Roman" w:hAnsi="Times New Roman" w:cs="Times New Roman"/>
          <w:b/>
          <w:sz w:val="24"/>
          <w:szCs w:val="24"/>
        </w:rPr>
        <w:t>TREČIASIS SKIRSNIS</w:t>
      </w:r>
    </w:p>
    <w:p w:rsidR="008271F2" w:rsidRDefault="002D69CF" w:rsidP="008271F2">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INDIVIDUALAUS UGDYMO PLANO SUDARYMAS. MOKINIO PA</w:t>
      </w:r>
      <w:r w:rsidR="008271F2">
        <w:rPr>
          <w:rFonts w:ascii="Times New Roman" w:hAnsi="Times New Roman" w:cs="Times New Roman"/>
          <w:b/>
          <w:sz w:val="24"/>
          <w:szCs w:val="24"/>
        </w:rPr>
        <w:t>ŽANGOS IR PASIEKIMŲ VERTINIMAS</w:t>
      </w:r>
    </w:p>
    <w:p w:rsidR="00075926" w:rsidRDefault="00075926" w:rsidP="005F5F19">
      <w:pPr>
        <w:pStyle w:val="Betarp"/>
        <w:ind w:left="-709" w:firstLine="709"/>
        <w:jc w:val="center"/>
        <w:rPr>
          <w:rFonts w:ascii="Times New Roman" w:hAnsi="Times New Roman" w:cs="Times New Roman"/>
          <w:b/>
          <w:sz w:val="24"/>
          <w:szCs w:val="24"/>
        </w:rPr>
      </w:pPr>
    </w:p>
    <w:p w:rsidR="00790A34" w:rsidRDefault="00E728E8"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16</w:t>
      </w:r>
      <w:r w:rsidR="008271F2">
        <w:rPr>
          <w:rFonts w:ascii="Times New Roman" w:hAnsi="Times New Roman" w:cs="Times New Roman"/>
          <w:sz w:val="24"/>
          <w:szCs w:val="24"/>
        </w:rPr>
        <w:t>. Mokinio individualus ugdymo planas – tai kartu su mokiniu, jo tėvais (globėjais, rūpintojais</w:t>
      </w:r>
      <w:r w:rsidR="00861C65">
        <w:rPr>
          <w:rFonts w:ascii="Times New Roman" w:hAnsi="Times New Roman" w:cs="Times New Roman"/>
          <w:sz w:val="24"/>
          <w:szCs w:val="24"/>
        </w:rPr>
        <w:t>) sudaromas jo galioms ir mokymosi poreikiams pritaikytas ugdymosi planas, padedantis išsikelti tikslus, juos įgyvendinti, prisiimti asmeninę atsakomybę už mokymąsi.</w:t>
      </w:r>
    </w:p>
    <w:p w:rsidR="00861C65" w:rsidRDefault="00E728E8"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17</w:t>
      </w:r>
      <w:r w:rsidR="00861C65">
        <w:rPr>
          <w:rFonts w:ascii="Times New Roman" w:hAnsi="Times New Roman" w:cs="Times New Roman"/>
          <w:sz w:val="24"/>
          <w:szCs w:val="24"/>
        </w:rPr>
        <w:t>. Individualūs ugdymo planai sudaromi visiems didelių ar labai didelių specialiųjų ugdymosi poreikių mokiniams. Juose atsispindi mokomųjų dalykų, neformaliojo švietimo, specialiųjų pamokų, teikiamos specialiosios, socialinės pagalbos valandų skaičius.</w:t>
      </w:r>
    </w:p>
    <w:p w:rsidR="00861C65" w:rsidRDefault="00E728E8"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18</w:t>
      </w:r>
      <w:r w:rsidR="00861C65">
        <w:rPr>
          <w:rFonts w:ascii="Times New Roman" w:hAnsi="Times New Roman" w:cs="Times New Roman"/>
          <w:sz w:val="24"/>
          <w:szCs w:val="24"/>
        </w:rPr>
        <w:t xml:space="preserve">. </w:t>
      </w:r>
      <w:r w:rsidR="009F6CC6">
        <w:rPr>
          <w:rFonts w:ascii="Times New Roman" w:hAnsi="Times New Roman" w:cs="Times New Roman"/>
          <w:sz w:val="24"/>
          <w:szCs w:val="24"/>
        </w:rPr>
        <w:t>Individualaus ugdymo plano sudėtinė dalis yra pagalbos planas, apimantis pagalbas ir paslaugas ugdymo procese ir kitų specialistų teikiamas pagalbas, didinančias ugdymo veiksmingumą:</w:t>
      </w:r>
    </w:p>
    <w:p w:rsidR="009F6CC6" w:rsidRDefault="00E728E8"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18</w:t>
      </w:r>
      <w:r w:rsidR="009F6CC6">
        <w:rPr>
          <w:rFonts w:ascii="Times New Roman" w:hAnsi="Times New Roman" w:cs="Times New Roman"/>
          <w:sz w:val="24"/>
          <w:szCs w:val="24"/>
        </w:rPr>
        <w:t>.1. pagalbos plano rengimui ir įgyvendinimo koordinavimui mokykla paskiria koordinuojantį asmenį, kuris kartu su mokytojais ir švietimo pagalbą teikiančiais specialistais, mokiniu, jo tėvais (globėjais, rūpintojais) numato ugdymo ir pagalbos tikslus;</w:t>
      </w:r>
    </w:p>
    <w:p w:rsidR="009F6CC6" w:rsidRDefault="00E728E8" w:rsidP="00790A3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18</w:t>
      </w:r>
      <w:r w:rsidR="009F6CC6">
        <w:rPr>
          <w:rFonts w:ascii="Times New Roman" w:hAnsi="Times New Roman" w:cs="Times New Roman"/>
          <w:sz w:val="24"/>
          <w:szCs w:val="24"/>
        </w:rPr>
        <w:t>.2. mokykla pasirengia pagalbos plano formą, suplanuoja jo įgyvendinimo, stebėsenos ir aptarimo būdus bei etapus;</w:t>
      </w:r>
    </w:p>
    <w:p w:rsidR="000E7302" w:rsidRDefault="00E728E8" w:rsidP="001A786E">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19.</w:t>
      </w:r>
      <w:r w:rsidR="001A786E">
        <w:rPr>
          <w:rFonts w:ascii="Times New Roman" w:hAnsi="Times New Roman" w:cs="Times New Roman"/>
          <w:sz w:val="24"/>
          <w:szCs w:val="24"/>
        </w:rPr>
        <w:t xml:space="preserve"> Įvairiapusių raidos sutrikimą turinčio mokinio individualus ugdymo planas, atsižvelgiant į tėvų (globėjų, rūpintojų) pageidavimus arba užfiksavus mokinio pažangą ar nustačius, kad ugdymo procese pažanga nedaroma, periodiškai peržiūrimas ir koreguojamas</w:t>
      </w:r>
      <w:r w:rsidR="00D72C44">
        <w:rPr>
          <w:rFonts w:ascii="Times New Roman" w:hAnsi="Times New Roman" w:cs="Times New Roman"/>
          <w:sz w:val="24"/>
          <w:szCs w:val="24"/>
        </w:rPr>
        <w:t>. Kitų specialiųjų ugdymosi poreikių mokinių individualūs ugdymo planai peržiūrimi ir koreguojami vieną kartą per mokslo metus.</w:t>
      </w:r>
    </w:p>
    <w:p w:rsidR="00D72C44" w:rsidRDefault="00E728E8" w:rsidP="001A786E">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20</w:t>
      </w:r>
      <w:r w:rsidR="00D72C44">
        <w:rPr>
          <w:rFonts w:ascii="Times New Roman" w:hAnsi="Times New Roman" w:cs="Times New Roman"/>
          <w:sz w:val="24"/>
          <w:szCs w:val="24"/>
        </w:rPr>
        <w:t>.</w:t>
      </w:r>
      <w:r w:rsidR="00E17C85">
        <w:rPr>
          <w:rFonts w:ascii="Times New Roman" w:hAnsi="Times New Roman" w:cs="Times New Roman"/>
          <w:sz w:val="24"/>
          <w:szCs w:val="24"/>
        </w:rPr>
        <w:t xml:space="preserve"> </w:t>
      </w:r>
      <w:r w:rsidR="00D72C44">
        <w:rPr>
          <w:rFonts w:ascii="Times New Roman" w:hAnsi="Times New Roman" w:cs="Times New Roman"/>
          <w:sz w:val="24"/>
          <w:szCs w:val="24"/>
        </w:rPr>
        <w:t>Mokinių, turinčių elgesio ir/ar emocijų sutrikimų, individualiuose pagalbos vaikui planuose numatomi elgesio prevencijos ir intervencijos būdai.</w:t>
      </w:r>
    </w:p>
    <w:p w:rsidR="00D72C44" w:rsidRDefault="00E728E8" w:rsidP="001A786E">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21</w:t>
      </w:r>
      <w:r w:rsidR="00D72C44">
        <w:rPr>
          <w:rFonts w:ascii="Times New Roman" w:hAnsi="Times New Roman" w:cs="Times New Roman"/>
          <w:sz w:val="24"/>
          <w:szCs w:val="24"/>
        </w:rPr>
        <w:t>. Mokyklos ugdymo procese derinamas formuojamasis ir apibendrinamasis vertinimas:</w:t>
      </w:r>
    </w:p>
    <w:p w:rsidR="0086371C" w:rsidRDefault="00E728E8" w:rsidP="00D72C4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21</w:t>
      </w:r>
      <w:r w:rsidR="00D72C44">
        <w:rPr>
          <w:rFonts w:ascii="Times New Roman" w:hAnsi="Times New Roman" w:cs="Times New Roman"/>
          <w:sz w:val="24"/>
          <w:szCs w:val="24"/>
        </w:rPr>
        <w:t>.1. 1-4 klasių</w:t>
      </w:r>
      <w:r w:rsidR="00C51734">
        <w:rPr>
          <w:rFonts w:ascii="Times New Roman" w:hAnsi="Times New Roman" w:cs="Times New Roman"/>
          <w:sz w:val="24"/>
          <w:szCs w:val="24"/>
        </w:rPr>
        <w:t xml:space="preserve"> mokinių pažanga ir pasiekimai pažymiais nevertinami. Vertinimui naudojami simboliai ir žymėjimai, komentarai, mokymosi pasiekimų aprašai. Mokinių darbai kaupiami aplankuose, kurie papildomi mokytojo nuožiūra periodiškai. Pusmečių ir mokslo metų pabaigoje vertinami įrašu dienyne – „</w:t>
      </w:r>
      <w:proofErr w:type="spellStart"/>
      <w:r w:rsidR="00C51734">
        <w:rPr>
          <w:rFonts w:ascii="Times New Roman" w:hAnsi="Times New Roman" w:cs="Times New Roman"/>
          <w:sz w:val="24"/>
          <w:szCs w:val="24"/>
        </w:rPr>
        <w:t>p.p</w:t>
      </w:r>
      <w:proofErr w:type="spellEnd"/>
      <w:r w:rsidR="00C51734">
        <w:rPr>
          <w:rFonts w:ascii="Times New Roman" w:hAnsi="Times New Roman" w:cs="Times New Roman"/>
          <w:sz w:val="24"/>
          <w:szCs w:val="24"/>
        </w:rPr>
        <w:t>.“ (padarė pažangą), „</w:t>
      </w:r>
      <w:proofErr w:type="spellStart"/>
      <w:r w:rsidR="00C51734">
        <w:rPr>
          <w:rFonts w:ascii="Times New Roman" w:hAnsi="Times New Roman" w:cs="Times New Roman"/>
          <w:sz w:val="24"/>
          <w:szCs w:val="24"/>
        </w:rPr>
        <w:t>n.p</w:t>
      </w:r>
      <w:proofErr w:type="spellEnd"/>
      <w:r w:rsidR="00C51734">
        <w:rPr>
          <w:rFonts w:ascii="Times New Roman" w:hAnsi="Times New Roman" w:cs="Times New Roman"/>
          <w:sz w:val="24"/>
          <w:szCs w:val="24"/>
        </w:rPr>
        <w:t>.“ (nepadarė pažangos).</w:t>
      </w:r>
    </w:p>
    <w:p w:rsidR="00C51734" w:rsidRDefault="00E728E8" w:rsidP="00D72C4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21</w:t>
      </w:r>
      <w:r w:rsidR="00C51734">
        <w:rPr>
          <w:rFonts w:ascii="Times New Roman" w:hAnsi="Times New Roman" w:cs="Times New Roman"/>
          <w:sz w:val="24"/>
          <w:szCs w:val="24"/>
        </w:rPr>
        <w:t>.2. 5-10 lavinamųjų klasių, socialinių įgūdžių ugdymo klasių mokinių mokymosi pasiekimai</w:t>
      </w:r>
      <w:r w:rsidR="008A16B8">
        <w:rPr>
          <w:rFonts w:ascii="Times New Roman" w:hAnsi="Times New Roman" w:cs="Times New Roman"/>
          <w:sz w:val="24"/>
          <w:szCs w:val="24"/>
        </w:rPr>
        <w:t xml:space="preserve"> kas mėnesį ir</w:t>
      </w:r>
      <w:r w:rsidR="00C51734">
        <w:rPr>
          <w:rFonts w:ascii="Times New Roman" w:hAnsi="Times New Roman" w:cs="Times New Roman"/>
          <w:sz w:val="24"/>
          <w:szCs w:val="24"/>
        </w:rPr>
        <w:t xml:space="preserve"> pusme</w:t>
      </w:r>
      <w:r w:rsidR="008A16B8">
        <w:rPr>
          <w:rFonts w:ascii="Times New Roman" w:hAnsi="Times New Roman" w:cs="Times New Roman"/>
          <w:sz w:val="24"/>
          <w:szCs w:val="24"/>
        </w:rPr>
        <w:t>čių bei</w:t>
      </w:r>
      <w:r w:rsidR="00C51734">
        <w:rPr>
          <w:rFonts w:ascii="Times New Roman" w:hAnsi="Times New Roman" w:cs="Times New Roman"/>
          <w:sz w:val="24"/>
          <w:szCs w:val="24"/>
        </w:rPr>
        <w:t xml:space="preserve"> mokslo metų pabaigoje dienyne vertinami</w:t>
      </w:r>
      <w:r w:rsidR="008A16B8">
        <w:rPr>
          <w:rFonts w:ascii="Times New Roman" w:hAnsi="Times New Roman" w:cs="Times New Roman"/>
          <w:sz w:val="24"/>
          <w:szCs w:val="24"/>
        </w:rPr>
        <w:t xml:space="preserve"> įrašu dienyne „įskaityta“, „neįskaityta“. Mokinių darbai kaupiami aplankuose, kurie papildomi mokytojo nuožiūra periodiškai.</w:t>
      </w:r>
    </w:p>
    <w:p w:rsidR="008A16B8" w:rsidRDefault="00E728E8" w:rsidP="00D72C4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21</w:t>
      </w:r>
      <w:r w:rsidR="008A16B8">
        <w:rPr>
          <w:rFonts w:ascii="Times New Roman" w:hAnsi="Times New Roman" w:cs="Times New Roman"/>
          <w:sz w:val="24"/>
          <w:szCs w:val="24"/>
        </w:rPr>
        <w:t>.3. 5-10 specialiųjų klasi</w:t>
      </w:r>
      <w:r w:rsidR="00C25029">
        <w:rPr>
          <w:rFonts w:ascii="Times New Roman" w:hAnsi="Times New Roman" w:cs="Times New Roman"/>
          <w:sz w:val="24"/>
          <w:szCs w:val="24"/>
        </w:rPr>
        <w:t>ų mokinių vertinimo rezultatas fiksuojamas balu, taikant 10 balų vertinimo sistemą.</w:t>
      </w:r>
      <w:r w:rsidR="008A16B8">
        <w:rPr>
          <w:rFonts w:ascii="Times New Roman" w:hAnsi="Times New Roman" w:cs="Times New Roman"/>
          <w:sz w:val="24"/>
          <w:szCs w:val="24"/>
        </w:rPr>
        <w:t xml:space="preserve"> Jei mokinys, turintis vidutinį intelekto sutrikimą yra integruojamas į 5-10 specialiąją klasę, jo mokymosi pasiekimai vertinami įrašu „įskaityta“, „neįskaityta“;</w:t>
      </w:r>
    </w:p>
    <w:p w:rsidR="008A16B8" w:rsidRDefault="00E728E8" w:rsidP="00D72C44">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21</w:t>
      </w:r>
      <w:r w:rsidR="008A16B8">
        <w:rPr>
          <w:rFonts w:ascii="Times New Roman" w:hAnsi="Times New Roman" w:cs="Times New Roman"/>
          <w:sz w:val="24"/>
          <w:szCs w:val="24"/>
        </w:rPr>
        <w:t>.4. 5-10 specialiųjų klasių mokinių pažanga ir mokymosi pasiekimai dorinio ugdymo (etikos, tikybos)</w:t>
      </w:r>
      <w:r w:rsidR="002B66DF">
        <w:rPr>
          <w:rFonts w:ascii="Times New Roman" w:hAnsi="Times New Roman" w:cs="Times New Roman"/>
          <w:sz w:val="24"/>
          <w:szCs w:val="24"/>
        </w:rPr>
        <w:t>, informacinių technologijų, pilietiškumo pagrindų, fizinio ugdymo, dailės, muzikos pamokose kartą per mėnesį ir pusmečių bei mokslo metų pabaigoje vertinami įrašu „įskaityta“, „neįskaityta“;</w:t>
      </w:r>
    </w:p>
    <w:p w:rsidR="00764B28" w:rsidRDefault="00E728E8" w:rsidP="00953E85">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21</w:t>
      </w:r>
      <w:r w:rsidR="002B66DF">
        <w:rPr>
          <w:rFonts w:ascii="Times New Roman" w:hAnsi="Times New Roman" w:cs="Times New Roman"/>
          <w:sz w:val="24"/>
          <w:szCs w:val="24"/>
        </w:rPr>
        <w:t>.5.</w:t>
      </w:r>
      <w:r w:rsidR="007D6FBE">
        <w:rPr>
          <w:rFonts w:ascii="Times New Roman" w:hAnsi="Times New Roman" w:cs="Times New Roman"/>
          <w:sz w:val="24"/>
          <w:szCs w:val="24"/>
        </w:rPr>
        <w:t xml:space="preserve"> </w:t>
      </w:r>
      <w:r w:rsidR="002B66DF">
        <w:rPr>
          <w:rFonts w:ascii="Times New Roman" w:hAnsi="Times New Roman" w:cs="Times New Roman"/>
          <w:sz w:val="24"/>
          <w:szCs w:val="24"/>
        </w:rPr>
        <w:t>naujai atvykusių mokinių adaptacijos laikotarpiu (1 mėn.) ir 5 klasės mokinių, pradėjusių mokytis paga</w:t>
      </w:r>
      <w:r w:rsidR="00953E85">
        <w:rPr>
          <w:rFonts w:ascii="Times New Roman" w:hAnsi="Times New Roman" w:cs="Times New Roman"/>
          <w:sz w:val="24"/>
          <w:szCs w:val="24"/>
        </w:rPr>
        <w:t>l</w:t>
      </w:r>
      <w:r w:rsidR="002B66DF">
        <w:rPr>
          <w:rFonts w:ascii="Times New Roman" w:hAnsi="Times New Roman" w:cs="Times New Roman"/>
          <w:sz w:val="24"/>
          <w:szCs w:val="24"/>
        </w:rPr>
        <w:t xml:space="preserve"> individualizuotą pagrindinio ugdymo programą</w:t>
      </w:r>
      <w:r w:rsidR="00953E85">
        <w:rPr>
          <w:rFonts w:ascii="Times New Roman" w:hAnsi="Times New Roman" w:cs="Times New Roman"/>
          <w:sz w:val="24"/>
          <w:szCs w:val="24"/>
        </w:rPr>
        <w:t xml:space="preserve"> (2 mėn.) pažanga ir mokymosi pasiekimai pažymiais nevertinami.</w:t>
      </w:r>
    </w:p>
    <w:p w:rsidR="00764B28" w:rsidRDefault="00E728E8" w:rsidP="00C05421">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21</w:t>
      </w:r>
      <w:r w:rsidR="00501E3E">
        <w:rPr>
          <w:rFonts w:ascii="Times New Roman" w:hAnsi="Times New Roman" w:cs="Times New Roman"/>
          <w:sz w:val="24"/>
          <w:szCs w:val="24"/>
        </w:rPr>
        <w:t>.6. ugdymo proceso pabaigoje klasės vadovas, dalykų mokytojai kiekvienam mokiniui pildo mokymosi pasiekimų lapus.</w:t>
      </w:r>
    </w:p>
    <w:p w:rsidR="005F5F19" w:rsidRDefault="005F5F19" w:rsidP="005F5F19">
      <w:pPr>
        <w:pStyle w:val="Betarp"/>
        <w:ind w:left="-709" w:firstLine="709"/>
        <w:jc w:val="center"/>
        <w:rPr>
          <w:rFonts w:ascii="Times New Roman" w:hAnsi="Times New Roman" w:cs="Times New Roman"/>
          <w:b/>
          <w:sz w:val="24"/>
          <w:szCs w:val="24"/>
        </w:rPr>
      </w:pPr>
    </w:p>
    <w:p w:rsidR="00DB65FC" w:rsidRDefault="00DB65FC" w:rsidP="008F65B1">
      <w:pPr>
        <w:pStyle w:val="Betarp"/>
        <w:jc w:val="center"/>
        <w:rPr>
          <w:rFonts w:ascii="Times New Roman" w:hAnsi="Times New Roman" w:cs="Times New Roman"/>
          <w:b/>
          <w:sz w:val="24"/>
          <w:szCs w:val="24"/>
        </w:rPr>
      </w:pPr>
      <w:r>
        <w:rPr>
          <w:rFonts w:ascii="Times New Roman" w:hAnsi="Times New Roman" w:cs="Times New Roman"/>
          <w:b/>
          <w:sz w:val="24"/>
          <w:szCs w:val="24"/>
        </w:rPr>
        <w:t>KETVIRTASIS SKIRSNIS</w:t>
      </w:r>
    </w:p>
    <w:p w:rsidR="007A2E95" w:rsidRPr="00032DAB" w:rsidRDefault="007A2E95" w:rsidP="008F65B1">
      <w:pPr>
        <w:pStyle w:val="Betarp"/>
        <w:jc w:val="center"/>
        <w:rPr>
          <w:rFonts w:ascii="Times New Roman" w:hAnsi="Times New Roman" w:cs="Times New Roman"/>
          <w:b/>
          <w:sz w:val="24"/>
          <w:szCs w:val="24"/>
        </w:rPr>
      </w:pPr>
      <w:r>
        <w:rPr>
          <w:rFonts w:ascii="Times New Roman" w:hAnsi="Times New Roman" w:cs="Times New Roman"/>
          <w:b/>
          <w:sz w:val="24"/>
          <w:szCs w:val="24"/>
        </w:rPr>
        <w:t>MOKYMOSI KRŪVIO REGULIAVIMAS</w:t>
      </w:r>
    </w:p>
    <w:p w:rsidR="0085342E" w:rsidRPr="00032DAB" w:rsidRDefault="0085342E" w:rsidP="0085342E">
      <w:pPr>
        <w:pStyle w:val="Betarp"/>
        <w:ind w:left="-709" w:firstLine="709"/>
        <w:rPr>
          <w:rFonts w:ascii="Times New Roman" w:hAnsi="Times New Roman" w:cs="Times New Roman"/>
          <w:b/>
          <w:sz w:val="24"/>
          <w:szCs w:val="24"/>
        </w:rPr>
      </w:pPr>
    </w:p>
    <w:p w:rsidR="0085342E"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22</w:t>
      </w:r>
      <w:r w:rsidR="008F65B1">
        <w:rPr>
          <w:rFonts w:ascii="Times New Roman" w:hAnsi="Times New Roman" w:cs="Times New Roman"/>
          <w:sz w:val="24"/>
          <w:szCs w:val="24"/>
        </w:rPr>
        <w:t xml:space="preserve">. </w:t>
      </w:r>
      <w:r w:rsidR="0085342E" w:rsidRPr="00032DAB">
        <w:rPr>
          <w:rFonts w:ascii="Times New Roman" w:hAnsi="Times New Roman" w:cs="Times New Roman"/>
          <w:sz w:val="24"/>
          <w:szCs w:val="24"/>
        </w:rPr>
        <w:t>Mokiniui mokymosi krūv</w:t>
      </w:r>
      <w:r w:rsidR="00C25029">
        <w:rPr>
          <w:rFonts w:ascii="Times New Roman" w:hAnsi="Times New Roman" w:cs="Times New Roman"/>
          <w:sz w:val="24"/>
          <w:szCs w:val="24"/>
        </w:rPr>
        <w:t xml:space="preserve">is per savaitę yra </w:t>
      </w:r>
      <w:r w:rsidR="0085342E" w:rsidRPr="00032DAB">
        <w:rPr>
          <w:rFonts w:ascii="Times New Roman" w:hAnsi="Times New Roman" w:cs="Times New Roman"/>
          <w:sz w:val="24"/>
          <w:szCs w:val="24"/>
        </w:rPr>
        <w:t>paskirstytas proporcingai. Vadovaujantis</w:t>
      </w:r>
      <w:r w:rsidR="00C25029">
        <w:rPr>
          <w:rFonts w:ascii="Times New Roman" w:hAnsi="Times New Roman" w:cs="Times New Roman"/>
          <w:sz w:val="24"/>
          <w:szCs w:val="24"/>
        </w:rPr>
        <w:t xml:space="preserve"> Lietuvos higienos norma HN 21:2017 „Mokykla, vykdanti bendrojo ugdymo programas. Bendrieji sveikatos saugos reikalavimai“, patvirtinta Lietuvos Respublikos sveikatos apsaugos ministro 2011 m. rugpjūčio 10 </w:t>
      </w:r>
      <w:r w:rsidR="00047630">
        <w:rPr>
          <w:rFonts w:ascii="Times New Roman" w:hAnsi="Times New Roman" w:cs="Times New Roman"/>
          <w:sz w:val="24"/>
          <w:szCs w:val="24"/>
        </w:rPr>
        <w:t xml:space="preserve">d. </w:t>
      </w:r>
      <w:r w:rsidR="00C25029">
        <w:rPr>
          <w:rFonts w:ascii="Times New Roman" w:hAnsi="Times New Roman" w:cs="Times New Roman"/>
          <w:sz w:val="24"/>
          <w:szCs w:val="24"/>
        </w:rPr>
        <w:t>įsakymu Nr.V-773</w:t>
      </w:r>
      <w:r w:rsidR="0085342E" w:rsidRPr="00032DAB">
        <w:rPr>
          <w:rFonts w:ascii="Times New Roman" w:hAnsi="Times New Roman" w:cs="Times New Roman"/>
          <w:sz w:val="24"/>
          <w:szCs w:val="24"/>
        </w:rPr>
        <w:t xml:space="preserve"> mokykloje ugdymo procesui organizuoti sudaromas pamokų tvarkaraštis. Penktadienį organizuojama mažiau pamokų nei kitomis savaitės dienomis.</w:t>
      </w:r>
    </w:p>
    <w:p w:rsidR="00DE6C64" w:rsidRPr="00032DA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23</w:t>
      </w:r>
      <w:r w:rsidR="00DE6C64">
        <w:rPr>
          <w:rFonts w:ascii="Times New Roman" w:hAnsi="Times New Roman" w:cs="Times New Roman"/>
          <w:sz w:val="24"/>
          <w:szCs w:val="24"/>
        </w:rPr>
        <w:t>. Mokykla vykdo mokinių mokymosi krūvio stebėseną.</w:t>
      </w:r>
    </w:p>
    <w:p w:rsidR="0085342E"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24</w:t>
      </w:r>
      <w:r w:rsidR="00DE6C64">
        <w:rPr>
          <w:rFonts w:ascii="Times New Roman" w:hAnsi="Times New Roman" w:cs="Times New Roman"/>
          <w:sz w:val="24"/>
          <w:szCs w:val="24"/>
        </w:rPr>
        <w:t>. Pirmosios klasės mokiniams, kurie praded</w:t>
      </w:r>
      <w:r w:rsidR="00B3153C">
        <w:rPr>
          <w:rFonts w:ascii="Times New Roman" w:hAnsi="Times New Roman" w:cs="Times New Roman"/>
          <w:sz w:val="24"/>
          <w:szCs w:val="24"/>
        </w:rPr>
        <w:t>a mokytis pagal</w:t>
      </w:r>
      <w:r w:rsidR="00DE6C64">
        <w:rPr>
          <w:rFonts w:ascii="Times New Roman" w:hAnsi="Times New Roman" w:cs="Times New Roman"/>
          <w:sz w:val="24"/>
          <w:szCs w:val="24"/>
        </w:rPr>
        <w:t xml:space="preserve"> pradinio ugdymo</w:t>
      </w:r>
      <w:r w:rsidR="00B3153C">
        <w:rPr>
          <w:rFonts w:ascii="Times New Roman" w:hAnsi="Times New Roman" w:cs="Times New Roman"/>
          <w:sz w:val="24"/>
          <w:szCs w:val="24"/>
        </w:rPr>
        <w:t xml:space="preserve"> individualizuotą</w:t>
      </w:r>
      <w:r w:rsidR="00DE6C64">
        <w:rPr>
          <w:rFonts w:ascii="Times New Roman" w:hAnsi="Times New Roman" w:cs="Times New Roman"/>
          <w:sz w:val="24"/>
          <w:szCs w:val="24"/>
        </w:rPr>
        <w:t xml:space="preserve"> programą ir penktosios klasės mokiniams, k</w:t>
      </w:r>
      <w:r w:rsidR="00B3153C">
        <w:rPr>
          <w:rFonts w:ascii="Times New Roman" w:hAnsi="Times New Roman" w:cs="Times New Roman"/>
          <w:sz w:val="24"/>
          <w:szCs w:val="24"/>
        </w:rPr>
        <w:t>urie pradeda mokytis pagal</w:t>
      </w:r>
      <w:r w:rsidR="00DE6C64">
        <w:rPr>
          <w:rFonts w:ascii="Times New Roman" w:hAnsi="Times New Roman" w:cs="Times New Roman"/>
          <w:sz w:val="24"/>
          <w:szCs w:val="24"/>
        </w:rPr>
        <w:t xml:space="preserve"> pagrindinio ugdymo</w:t>
      </w:r>
      <w:r w:rsidR="00B3153C">
        <w:rPr>
          <w:rFonts w:ascii="Times New Roman" w:hAnsi="Times New Roman" w:cs="Times New Roman"/>
          <w:sz w:val="24"/>
          <w:szCs w:val="24"/>
        </w:rPr>
        <w:t xml:space="preserve"> individualizuotą</w:t>
      </w:r>
      <w:r>
        <w:rPr>
          <w:rFonts w:ascii="Times New Roman" w:hAnsi="Times New Roman" w:cs="Times New Roman"/>
          <w:sz w:val="24"/>
          <w:szCs w:val="24"/>
        </w:rPr>
        <w:t xml:space="preserve"> programą</w:t>
      </w:r>
      <w:r w:rsidR="00DE6C64">
        <w:rPr>
          <w:rFonts w:ascii="Times New Roman" w:hAnsi="Times New Roman" w:cs="Times New Roman"/>
          <w:sz w:val="24"/>
          <w:szCs w:val="24"/>
        </w:rPr>
        <w:t>, skiriamas minimalus privalomų pamokų skaičius per savaitę. Didesnis už minimalų privalomų pamokų skaičius dalykams skiriamas suderinus su mokinių tėvais (globėjais, rūpintojais).</w:t>
      </w:r>
    </w:p>
    <w:p w:rsidR="00DE6C64" w:rsidRPr="00032DA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25</w:t>
      </w:r>
      <w:r w:rsidR="00DE6C64">
        <w:rPr>
          <w:rFonts w:ascii="Times New Roman" w:hAnsi="Times New Roman" w:cs="Times New Roman"/>
          <w:sz w:val="24"/>
          <w:szCs w:val="24"/>
        </w:rPr>
        <w:t>. Esant poreikiui, mokymosi pagalbai skiriamos trumpalaikės konsultacijos. Mokinių tėvai (globėjai, rūpintojai) elektroniniu dienynu ar kitu būdu informuojami apie mokiniui siūlomą suteikti mokymosi pagalbą</w:t>
      </w:r>
      <w:r w:rsidR="00DC5B96">
        <w:rPr>
          <w:rFonts w:ascii="Times New Roman" w:hAnsi="Times New Roman" w:cs="Times New Roman"/>
          <w:sz w:val="24"/>
          <w:szCs w:val="24"/>
        </w:rPr>
        <w:t xml:space="preserve">, jos </w:t>
      </w:r>
      <w:r w:rsidR="00521ABC">
        <w:rPr>
          <w:rFonts w:ascii="Times New Roman" w:hAnsi="Times New Roman" w:cs="Times New Roman"/>
          <w:sz w:val="24"/>
          <w:szCs w:val="24"/>
        </w:rPr>
        <w:t>formą ir</w:t>
      </w:r>
      <w:r w:rsidR="00DC5B96">
        <w:rPr>
          <w:rFonts w:ascii="Times New Roman" w:hAnsi="Times New Roman" w:cs="Times New Roman"/>
          <w:sz w:val="24"/>
          <w:szCs w:val="24"/>
        </w:rPr>
        <w:t>, vykstant konsultacijoms, apie mokinio daromą pažangą.</w:t>
      </w:r>
    </w:p>
    <w:p w:rsidR="004C000F"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26</w:t>
      </w:r>
      <w:r w:rsidR="00786492" w:rsidRPr="00032DAB">
        <w:rPr>
          <w:rFonts w:ascii="Times New Roman" w:hAnsi="Times New Roman" w:cs="Times New Roman"/>
          <w:sz w:val="24"/>
          <w:szCs w:val="24"/>
        </w:rPr>
        <w:t>. Mokiniui, kuris mokosi pagal pagrindinio</w:t>
      </w:r>
      <w:r w:rsidR="00B3153C">
        <w:rPr>
          <w:rFonts w:ascii="Times New Roman" w:hAnsi="Times New Roman" w:cs="Times New Roman"/>
          <w:sz w:val="24"/>
          <w:szCs w:val="24"/>
        </w:rPr>
        <w:t xml:space="preserve"> ugdymo individualizuotą</w:t>
      </w:r>
      <w:r w:rsidR="00786492" w:rsidRPr="00032DAB">
        <w:rPr>
          <w:rFonts w:ascii="Times New Roman" w:hAnsi="Times New Roman" w:cs="Times New Roman"/>
          <w:sz w:val="24"/>
          <w:szCs w:val="24"/>
        </w:rPr>
        <w:t xml:space="preserve"> bei socialinių įgūdžių ugdymo programą nėra daugiau kaip 7 pamokos per dieną.</w:t>
      </w:r>
    </w:p>
    <w:p w:rsidR="004C000F"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27</w:t>
      </w:r>
      <w:r w:rsidR="00786492" w:rsidRPr="00032DAB">
        <w:rPr>
          <w:rFonts w:ascii="Times New Roman" w:hAnsi="Times New Roman" w:cs="Times New Roman"/>
          <w:sz w:val="24"/>
          <w:szCs w:val="24"/>
        </w:rPr>
        <w:t>. Mokykla užtikrina, kad užduotys, kurios skiriamos atlikti namuose:</w:t>
      </w:r>
    </w:p>
    <w:p w:rsidR="00786492" w:rsidRPr="00032DA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27</w:t>
      </w:r>
      <w:r w:rsidR="00786492" w:rsidRPr="00032DAB">
        <w:rPr>
          <w:rFonts w:ascii="Times New Roman" w:hAnsi="Times New Roman" w:cs="Times New Roman"/>
          <w:sz w:val="24"/>
          <w:szCs w:val="24"/>
        </w:rPr>
        <w:t>.1. atitiktų mokinio galias;</w:t>
      </w:r>
    </w:p>
    <w:p w:rsidR="004C000F"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27</w:t>
      </w:r>
      <w:r w:rsidR="00786492" w:rsidRPr="00032DAB">
        <w:rPr>
          <w:rFonts w:ascii="Times New Roman" w:hAnsi="Times New Roman" w:cs="Times New Roman"/>
          <w:sz w:val="24"/>
          <w:szCs w:val="24"/>
        </w:rPr>
        <w:t>.2. būtų tikslingos ir naudingos tolesniam mokinio mokymui ir mokymuisi, padėtų siekti numatytų mokymosi tikslų;</w:t>
      </w:r>
    </w:p>
    <w:p w:rsidR="004C000F"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27</w:t>
      </w:r>
      <w:r w:rsidR="00DC5B96">
        <w:rPr>
          <w:rFonts w:ascii="Times New Roman" w:hAnsi="Times New Roman" w:cs="Times New Roman"/>
          <w:sz w:val="24"/>
          <w:szCs w:val="24"/>
        </w:rPr>
        <w:t>.3. nebūtų skiriamos atostogoms ir poilsio dienoms;</w:t>
      </w:r>
    </w:p>
    <w:p w:rsidR="00786492" w:rsidRPr="00032DA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27</w:t>
      </w:r>
      <w:r w:rsidR="00786492" w:rsidRPr="00032DAB">
        <w:rPr>
          <w:rFonts w:ascii="Times New Roman" w:hAnsi="Times New Roman" w:cs="Times New Roman"/>
          <w:sz w:val="24"/>
          <w:szCs w:val="24"/>
        </w:rPr>
        <w:t>.4. nebūtų skiriamos dėl įvairių priežasčių neįvykusių pamokų uždaviniams įgyvendinti;</w:t>
      </w:r>
    </w:p>
    <w:p w:rsidR="00786492" w:rsidRPr="00032DA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27</w:t>
      </w:r>
      <w:r w:rsidR="00786492" w:rsidRPr="00032DAB">
        <w:rPr>
          <w:rFonts w:ascii="Times New Roman" w:hAnsi="Times New Roman" w:cs="Times New Roman"/>
          <w:sz w:val="24"/>
          <w:szCs w:val="24"/>
        </w:rPr>
        <w:t>.5. mokiniams, kurie negali tinkamai atlikti skiriamų užduočių namuose dėl nepalankių socialinių ekonominių sąlygų, sudaromos sąlygos jas atlikti mokyk</w:t>
      </w:r>
      <w:r w:rsidR="0053223F" w:rsidRPr="00032DAB">
        <w:rPr>
          <w:rFonts w:ascii="Times New Roman" w:hAnsi="Times New Roman" w:cs="Times New Roman"/>
          <w:sz w:val="24"/>
          <w:szCs w:val="24"/>
        </w:rPr>
        <w:t>loje, prailgintose</w:t>
      </w:r>
      <w:r w:rsidR="00786492" w:rsidRPr="00032DAB">
        <w:rPr>
          <w:rFonts w:ascii="Times New Roman" w:hAnsi="Times New Roman" w:cs="Times New Roman"/>
          <w:sz w:val="24"/>
          <w:szCs w:val="24"/>
        </w:rPr>
        <w:t xml:space="preserve"> dienos grupėse;</w:t>
      </w:r>
    </w:p>
    <w:p w:rsidR="008F65B1" w:rsidRDefault="008F65B1" w:rsidP="004C000F">
      <w:pPr>
        <w:pStyle w:val="Betarp"/>
        <w:ind w:firstLine="851"/>
        <w:rPr>
          <w:rFonts w:ascii="Times New Roman" w:hAnsi="Times New Roman" w:cs="Times New Roman"/>
          <w:b/>
          <w:sz w:val="24"/>
          <w:szCs w:val="24"/>
        </w:rPr>
      </w:pPr>
    </w:p>
    <w:p w:rsidR="00C05421" w:rsidRDefault="00C05421" w:rsidP="00786492">
      <w:pPr>
        <w:pStyle w:val="Betarp"/>
        <w:ind w:left="-709" w:firstLine="709"/>
        <w:jc w:val="center"/>
        <w:rPr>
          <w:rFonts w:ascii="Times New Roman" w:hAnsi="Times New Roman" w:cs="Times New Roman"/>
          <w:b/>
          <w:sz w:val="24"/>
          <w:szCs w:val="24"/>
        </w:rPr>
      </w:pPr>
    </w:p>
    <w:p w:rsidR="00C05421" w:rsidRDefault="00C05421" w:rsidP="00786492">
      <w:pPr>
        <w:pStyle w:val="Betarp"/>
        <w:ind w:left="-709" w:firstLine="709"/>
        <w:jc w:val="center"/>
        <w:rPr>
          <w:rFonts w:ascii="Times New Roman" w:hAnsi="Times New Roman" w:cs="Times New Roman"/>
          <w:b/>
          <w:sz w:val="24"/>
          <w:szCs w:val="24"/>
        </w:rPr>
      </w:pPr>
    </w:p>
    <w:p w:rsidR="00C05421" w:rsidRDefault="00C05421" w:rsidP="00786492">
      <w:pPr>
        <w:pStyle w:val="Betarp"/>
        <w:ind w:left="-709" w:firstLine="709"/>
        <w:jc w:val="center"/>
        <w:rPr>
          <w:rFonts w:ascii="Times New Roman" w:hAnsi="Times New Roman" w:cs="Times New Roman"/>
          <w:b/>
          <w:sz w:val="24"/>
          <w:szCs w:val="24"/>
        </w:rPr>
      </w:pPr>
    </w:p>
    <w:p w:rsidR="00786492" w:rsidRDefault="008F65B1" w:rsidP="00786492">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lastRenderedPageBreak/>
        <w:t>PENKTASIS</w:t>
      </w:r>
      <w:r w:rsidR="00786492" w:rsidRPr="00032DAB">
        <w:rPr>
          <w:rFonts w:ascii="Times New Roman" w:hAnsi="Times New Roman" w:cs="Times New Roman"/>
          <w:b/>
          <w:sz w:val="24"/>
          <w:szCs w:val="24"/>
        </w:rPr>
        <w:t xml:space="preserve"> SKIRSNIS</w:t>
      </w:r>
      <w:r w:rsidR="007A2E95">
        <w:rPr>
          <w:rFonts w:ascii="Times New Roman" w:hAnsi="Times New Roman" w:cs="Times New Roman"/>
          <w:b/>
          <w:sz w:val="24"/>
          <w:szCs w:val="24"/>
        </w:rPr>
        <w:t xml:space="preserve"> </w:t>
      </w:r>
    </w:p>
    <w:p w:rsidR="00DC5B96" w:rsidRPr="00032DAB" w:rsidRDefault="00DC5B96" w:rsidP="00DC5B96">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MOKYMOSI PAGALBOS TEIKIMAS MOKINIUI, BESIMOKANČIAM PAGAL INDIVIDUALIZUOTĄ PRADINIO, PAGRINDINIO, SOCIALINIŲ ĮGŪDŽIŲ UGDYMO PROGRAMĄ</w:t>
      </w:r>
    </w:p>
    <w:p w:rsidR="002B5553" w:rsidRPr="00032DAB" w:rsidRDefault="002B5553" w:rsidP="00786492">
      <w:pPr>
        <w:pStyle w:val="Betarp"/>
        <w:ind w:left="-709" w:firstLine="709"/>
        <w:jc w:val="center"/>
        <w:rPr>
          <w:rFonts w:ascii="Times New Roman" w:hAnsi="Times New Roman" w:cs="Times New Roman"/>
          <w:sz w:val="24"/>
          <w:szCs w:val="24"/>
        </w:rPr>
      </w:pPr>
    </w:p>
    <w:p w:rsidR="002B5553"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28</w:t>
      </w:r>
      <w:r w:rsidR="00DC5B96">
        <w:rPr>
          <w:rFonts w:ascii="Times New Roman" w:hAnsi="Times New Roman" w:cs="Times New Roman"/>
          <w:sz w:val="24"/>
          <w:szCs w:val="24"/>
        </w:rPr>
        <w:t>.</w:t>
      </w:r>
      <w:r w:rsidR="001C6C8A">
        <w:rPr>
          <w:rFonts w:ascii="Times New Roman" w:hAnsi="Times New Roman" w:cs="Times New Roman"/>
          <w:sz w:val="24"/>
          <w:szCs w:val="24"/>
        </w:rPr>
        <w:t xml:space="preserve"> Mokykloje sudaromos sąlygos kiekvienam mokiniui mokytis pagal jo galias ir siekti kuo aukštesnių mokymosi pasiekimų, individualizuojamas ir diferencijuojamas ugdymo turinys, nuolat aptariamos mokinių pasiekimų gerinimo priemonės, tobulinami mokinių pasiekimų ir pažangos vertinimo procesai.</w:t>
      </w:r>
    </w:p>
    <w:p w:rsidR="001C6C8A" w:rsidRPr="00032DA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29</w:t>
      </w:r>
      <w:r w:rsidR="001C6C8A">
        <w:rPr>
          <w:rFonts w:ascii="Times New Roman" w:hAnsi="Times New Roman" w:cs="Times New Roman"/>
          <w:sz w:val="24"/>
          <w:szCs w:val="24"/>
        </w:rPr>
        <w:t xml:space="preserve">. </w:t>
      </w:r>
      <w:r w:rsidR="0082043C">
        <w:rPr>
          <w:rFonts w:ascii="Times New Roman" w:hAnsi="Times New Roman" w:cs="Times New Roman"/>
          <w:sz w:val="24"/>
          <w:szCs w:val="24"/>
        </w:rPr>
        <w:t>Užtikrinama sisteminė mokymosi pagalba, kuri apima žemų pasiekimų prevenciją, intervenciją, sprendžiant iškilusias problemas ir kompensacines priemones. Mokinių mokymosi praradimų, patirtų COVID-19 pandemijos metu kompensavimui skiriamos trumpalaikės mokomųjų dalykų konsultacijos.</w:t>
      </w:r>
    </w:p>
    <w:p w:rsidR="002B5553"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30</w:t>
      </w:r>
      <w:r w:rsidR="002B5553" w:rsidRPr="00032DAB">
        <w:rPr>
          <w:rFonts w:ascii="Times New Roman" w:hAnsi="Times New Roman" w:cs="Times New Roman"/>
          <w:sz w:val="24"/>
          <w:szCs w:val="24"/>
        </w:rPr>
        <w:t>.</w:t>
      </w:r>
      <w:r w:rsidR="0082043C">
        <w:rPr>
          <w:rFonts w:ascii="Times New Roman" w:hAnsi="Times New Roman" w:cs="Times New Roman"/>
          <w:sz w:val="24"/>
          <w:szCs w:val="24"/>
        </w:rPr>
        <w:t xml:space="preserve"> Švietimo pagalbos teikimas: </w:t>
      </w:r>
    </w:p>
    <w:p w:rsidR="00B86A86"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30</w:t>
      </w:r>
      <w:r w:rsidR="00B86A86">
        <w:rPr>
          <w:rFonts w:ascii="Times New Roman" w:hAnsi="Times New Roman" w:cs="Times New Roman"/>
          <w:sz w:val="24"/>
          <w:szCs w:val="24"/>
        </w:rPr>
        <w:t>.1. specialioji pedagoginė, socialinė pedagoginė ir specialioji pagalba teikiama vadovaujantis Specialiosios pedagoginės pagalbos teikimo aprašu, patvirtintu Lietuvos Respublikos švietimo, mokslo ir sporto ministro 2011 m. liepos 8 d. įsakymu Nr. V-1228, Socialinės pedagoginės pagalbos teikimo vaikui ir mokiniui tvarkos aprašu, patvirtintu Lietuvos Respublikos švietimo, mokslo ir sporto ministro 2016 m. lapkričio 2 d. įsakymu Nr. V-950, Specialiosios pagalbos teikimo mokyklose tvarkos aprašu, patvirtintu Lietuvos Respublikos švietimo, mokslo ir sporto ministro 2011 m. liepos 8 d.</w:t>
      </w:r>
      <w:r w:rsidR="008F0DD0">
        <w:rPr>
          <w:rFonts w:ascii="Times New Roman" w:hAnsi="Times New Roman" w:cs="Times New Roman"/>
          <w:sz w:val="24"/>
          <w:szCs w:val="24"/>
        </w:rPr>
        <w:t xml:space="preserve"> įsakymu Nr.V-1229;</w:t>
      </w:r>
    </w:p>
    <w:p w:rsidR="008F0DD0"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30</w:t>
      </w:r>
      <w:r w:rsidR="008F0DD0">
        <w:rPr>
          <w:rFonts w:ascii="Times New Roman" w:hAnsi="Times New Roman" w:cs="Times New Roman"/>
          <w:sz w:val="24"/>
          <w:szCs w:val="24"/>
        </w:rPr>
        <w:t>.2. specialioji pedagoginė pagalba teikiama pamokų, pratybų metu, skiriamos specia</w:t>
      </w:r>
      <w:r w:rsidR="00B93D59">
        <w:rPr>
          <w:rFonts w:ascii="Times New Roman" w:hAnsi="Times New Roman" w:cs="Times New Roman"/>
          <w:sz w:val="24"/>
          <w:szCs w:val="24"/>
        </w:rPr>
        <w:t>liosios gydomojo fizinio ugdymo</w:t>
      </w:r>
      <w:r w:rsidR="008F0DD0">
        <w:rPr>
          <w:rFonts w:ascii="Times New Roman" w:hAnsi="Times New Roman" w:cs="Times New Roman"/>
          <w:sz w:val="24"/>
          <w:szCs w:val="24"/>
        </w:rPr>
        <w:t xml:space="preserve"> pamokos, in</w:t>
      </w:r>
      <w:r w:rsidR="002C7FB3">
        <w:rPr>
          <w:rFonts w:ascii="Times New Roman" w:hAnsi="Times New Roman" w:cs="Times New Roman"/>
          <w:sz w:val="24"/>
          <w:szCs w:val="24"/>
        </w:rPr>
        <w:t xml:space="preserve">dividualios ir </w:t>
      </w:r>
      <w:r w:rsidR="00C30282">
        <w:rPr>
          <w:rFonts w:ascii="Times New Roman" w:hAnsi="Times New Roman" w:cs="Times New Roman"/>
          <w:sz w:val="24"/>
          <w:szCs w:val="24"/>
        </w:rPr>
        <w:t>grupinės logopedo</w:t>
      </w:r>
      <w:r w:rsidR="008F0DD0">
        <w:rPr>
          <w:rFonts w:ascii="Times New Roman" w:hAnsi="Times New Roman" w:cs="Times New Roman"/>
          <w:sz w:val="24"/>
          <w:szCs w:val="24"/>
        </w:rPr>
        <w:t xml:space="preserve"> pratybos;</w:t>
      </w:r>
    </w:p>
    <w:p w:rsidR="008F0DD0"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30</w:t>
      </w:r>
      <w:r w:rsidR="008F0DD0">
        <w:rPr>
          <w:rFonts w:ascii="Times New Roman" w:hAnsi="Times New Roman" w:cs="Times New Roman"/>
          <w:sz w:val="24"/>
          <w:szCs w:val="24"/>
        </w:rPr>
        <w:t xml:space="preserve">.3. atsižvelgiant į </w:t>
      </w:r>
      <w:r w:rsidR="00DF1785">
        <w:rPr>
          <w:rFonts w:ascii="Times New Roman" w:hAnsi="Times New Roman" w:cs="Times New Roman"/>
          <w:sz w:val="24"/>
          <w:szCs w:val="24"/>
        </w:rPr>
        <w:t>p</w:t>
      </w:r>
      <w:r w:rsidR="009C1639">
        <w:rPr>
          <w:rFonts w:ascii="Times New Roman" w:hAnsi="Times New Roman" w:cs="Times New Roman"/>
          <w:sz w:val="24"/>
          <w:szCs w:val="24"/>
        </w:rPr>
        <w:t>e</w:t>
      </w:r>
      <w:r w:rsidR="00335E74">
        <w:rPr>
          <w:rFonts w:ascii="Times New Roman" w:hAnsi="Times New Roman" w:cs="Times New Roman"/>
          <w:sz w:val="24"/>
          <w:szCs w:val="24"/>
        </w:rPr>
        <w:t xml:space="preserve">dagoginės psichologinės </w:t>
      </w:r>
      <w:r w:rsidR="00DF1785">
        <w:rPr>
          <w:rFonts w:ascii="Times New Roman" w:hAnsi="Times New Roman" w:cs="Times New Roman"/>
          <w:sz w:val="24"/>
          <w:szCs w:val="24"/>
        </w:rPr>
        <w:t>ar švietimo pagalbos tarnybos</w:t>
      </w:r>
      <w:r w:rsidR="008F0DD0">
        <w:rPr>
          <w:rFonts w:ascii="Times New Roman" w:hAnsi="Times New Roman" w:cs="Times New Roman"/>
          <w:sz w:val="24"/>
          <w:szCs w:val="24"/>
        </w:rPr>
        <w:t xml:space="preserve"> išvadas ir rekomendacijas, skiriama socialinio peda</w:t>
      </w:r>
      <w:r w:rsidR="009C1639">
        <w:rPr>
          <w:rFonts w:ascii="Times New Roman" w:hAnsi="Times New Roman" w:cs="Times New Roman"/>
          <w:sz w:val="24"/>
          <w:szCs w:val="24"/>
        </w:rPr>
        <w:t>gogo, mokytojo padėjėjo pagalba;</w:t>
      </w:r>
    </w:p>
    <w:p w:rsidR="002B5553" w:rsidRPr="00032DAB" w:rsidRDefault="00E728E8" w:rsidP="009C163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30</w:t>
      </w:r>
      <w:r w:rsidR="009C1639">
        <w:rPr>
          <w:rFonts w:ascii="Times New Roman" w:hAnsi="Times New Roman" w:cs="Times New Roman"/>
          <w:sz w:val="24"/>
          <w:szCs w:val="24"/>
        </w:rPr>
        <w:t xml:space="preserve">.4. mokykla skiria asmenį, atsakingą už mokymosi pagalbos organizavimą – </w:t>
      </w:r>
      <w:r w:rsidR="00B3153C">
        <w:rPr>
          <w:rFonts w:ascii="Times New Roman" w:hAnsi="Times New Roman" w:cs="Times New Roman"/>
          <w:sz w:val="24"/>
          <w:szCs w:val="24"/>
        </w:rPr>
        <w:t>VGK</w:t>
      </w:r>
      <w:r w:rsidR="009C1639">
        <w:rPr>
          <w:rFonts w:ascii="Times New Roman" w:hAnsi="Times New Roman" w:cs="Times New Roman"/>
          <w:sz w:val="24"/>
          <w:szCs w:val="24"/>
        </w:rPr>
        <w:t xml:space="preserve"> pirmininką.</w:t>
      </w:r>
    </w:p>
    <w:p w:rsidR="00707D12" w:rsidRPr="00032DAB" w:rsidRDefault="00707D12" w:rsidP="009F6C59">
      <w:pPr>
        <w:pStyle w:val="Betarp"/>
        <w:rPr>
          <w:rFonts w:ascii="Times New Roman" w:hAnsi="Times New Roman" w:cs="Times New Roman"/>
          <w:sz w:val="24"/>
          <w:szCs w:val="24"/>
        </w:rPr>
      </w:pPr>
    </w:p>
    <w:p w:rsidR="002B5553" w:rsidRDefault="008F65B1" w:rsidP="002B5553">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ŠEŠTASIS</w:t>
      </w:r>
      <w:r w:rsidR="005D6058">
        <w:rPr>
          <w:rFonts w:ascii="Times New Roman" w:hAnsi="Times New Roman" w:cs="Times New Roman"/>
          <w:b/>
          <w:sz w:val="24"/>
          <w:szCs w:val="24"/>
        </w:rPr>
        <w:t xml:space="preserve"> SKIRSNIS</w:t>
      </w:r>
    </w:p>
    <w:p w:rsidR="005D6058" w:rsidRPr="00032DAB" w:rsidRDefault="009C1639" w:rsidP="002B5553">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UGDYMO ORGANIZAVIMAS JUNGTINĖSE KLASĖSE</w:t>
      </w:r>
    </w:p>
    <w:p w:rsidR="009F6C59" w:rsidRPr="00032DAB" w:rsidRDefault="009F6C59" w:rsidP="002B5553">
      <w:pPr>
        <w:pStyle w:val="Betarp"/>
        <w:ind w:left="-709" w:firstLine="709"/>
        <w:jc w:val="center"/>
        <w:rPr>
          <w:rFonts w:ascii="Times New Roman" w:hAnsi="Times New Roman" w:cs="Times New Roman"/>
          <w:sz w:val="24"/>
          <w:szCs w:val="24"/>
        </w:rPr>
      </w:pPr>
    </w:p>
    <w:p w:rsidR="002B5553"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31</w:t>
      </w:r>
      <w:r w:rsidR="00E03E96">
        <w:rPr>
          <w:rFonts w:ascii="Times New Roman" w:hAnsi="Times New Roman" w:cs="Times New Roman"/>
          <w:sz w:val="24"/>
          <w:szCs w:val="24"/>
        </w:rPr>
        <w:t xml:space="preserve">. </w:t>
      </w:r>
      <w:r w:rsidR="005D6058">
        <w:rPr>
          <w:rFonts w:ascii="Times New Roman" w:hAnsi="Times New Roman" w:cs="Times New Roman"/>
          <w:sz w:val="24"/>
          <w:szCs w:val="24"/>
        </w:rPr>
        <w:t>Mok</w:t>
      </w:r>
      <w:r w:rsidR="00FB771D">
        <w:rPr>
          <w:rFonts w:ascii="Times New Roman" w:hAnsi="Times New Roman" w:cs="Times New Roman"/>
          <w:sz w:val="24"/>
          <w:szCs w:val="24"/>
        </w:rPr>
        <w:t xml:space="preserve">ykla, sudarydama jungtines klases, vadovaujasi Mokyklų, vykdančių formaliojo švietimo programas, tinklo kūrimo taisyklėmis, patvirtintomis Lietuvos Respublikos Vyriausybės 2011 m. birželio </w:t>
      </w:r>
      <w:r w:rsidR="0089546B">
        <w:rPr>
          <w:rFonts w:ascii="Times New Roman" w:hAnsi="Times New Roman" w:cs="Times New Roman"/>
          <w:sz w:val="24"/>
          <w:szCs w:val="24"/>
        </w:rPr>
        <w:t>29 d. nutarimu Nr. 768 „</w:t>
      </w:r>
      <w:r w:rsidR="00FB771D">
        <w:rPr>
          <w:rFonts w:ascii="Times New Roman" w:hAnsi="Times New Roman" w:cs="Times New Roman"/>
          <w:sz w:val="24"/>
          <w:szCs w:val="24"/>
        </w:rPr>
        <w:t>Dėl Mokyklų, vykdančių formaliojo švietimo programas, tinklo kūrimo taisyklių patvirtinimo“.</w:t>
      </w:r>
    </w:p>
    <w:p w:rsidR="00FC0A93"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32</w:t>
      </w:r>
      <w:r w:rsidR="00FC0A93">
        <w:rPr>
          <w:rFonts w:ascii="Times New Roman" w:hAnsi="Times New Roman" w:cs="Times New Roman"/>
          <w:sz w:val="24"/>
          <w:szCs w:val="24"/>
        </w:rPr>
        <w:t>. Mokykla, planuodama mokyklos ugdymo turinio įgyvendinimą, numato, kurių dalykų pamokas skirtingo amžiaus mokiniams jungtinėje klasėje organizuos vienu metu, o kuriais atvejais – atskirai.</w:t>
      </w:r>
    </w:p>
    <w:p w:rsidR="008F65B1" w:rsidRPr="00032DAB" w:rsidRDefault="00E728E8" w:rsidP="00FC0A93">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33</w:t>
      </w:r>
      <w:r w:rsidR="00FC0A93">
        <w:rPr>
          <w:rFonts w:ascii="Times New Roman" w:hAnsi="Times New Roman" w:cs="Times New Roman"/>
          <w:sz w:val="24"/>
          <w:szCs w:val="24"/>
        </w:rPr>
        <w:t>. Pamokų skaičius mokiniui per mokslo metus nėra mažesnis už Bendrųjų ugdymo planų 75 ir 109 punktuose nurodytą minimalų privalomą pamokų skaičių atitinkamos klasės mokiniui.</w:t>
      </w:r>
    </w:p>
    <w:p w:rsidR="008F65B1" w:rsidRDefault="008F65B1" w:rsidP="00707D12">
      <w:pPr>
        <w:pStyle w:val="Betarp"/>
        <w:ind w:left="-709" w:firstLine="709"/>
        <w:jc w:val="center"/>
        <w:rPr>
          <w:rFonts w:ascii="Times New Roman" w:hAnsi="Times New Roman" w:cs="Times New Roman"/>
          <w:b/>
          <w:sz w:val="24"/>
          <w:szCs w:val="24"/>
        </w:rPr>
      </w:pPr>
    </w:p>
    <w:p w:rsidR="00EE2687" w:rsidRDefault="008F65B1" w:rsidP="009F6C59">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SEPTINTASIS SKIRSNIS</w:t>
      </w:r>
    </w:p>
    <w:p w:rsidR="008F65B1" w:rsidRDefault="00FC0A93" w:rsidP="00707D12">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MOKINIŲ MOKYMO NAMIE ORGANIZAVIMAS</w:t>
      </w:r>
    </w:p>
    <w:p w:rsidR="0024254F" w:rsidRDefault="0024254F" w:rsidP="00707D12">
      <w:pPr>
        <w:pStyle w:val="Betarp"/>
        <w:ind w:left="-709" w:firstLine="709"/>
        <w:jc w:val="center"/>
        <w:rPr>
          <w:rFonts w:ascii="Times New Roman" w:hAnsi="Times New Roman" w:cs="Times New Roman"/>
          <w:b/>
          <w:sz w:val="24"/>
          <w:szCs w:val="24"/>
        </w:rPr>
      </w:pPr>
    </w:p>
    <w:p w:rsidR="0024254F"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34</w:t>
      </w:r>
      <w:r w:rsidR="00B8347D">
        <w:rPr>
          <w:rFonts w:ascii="Times New Roman" w:hAnsi="Times New Roman" w:cs="Times New Roman"/>
          <w:sz w:val="24"/>
          <w:szCs w:val="24"/>
        </w:rPr>
        <w:t>. Mokinių mokymas namie organizuojamas vadovaujantis Mokinių mokymo stacionarinėje asmens priežiūros įstaigoje ir namuose organizavimo tvarkos aprašu, patvirtintu Lietuvos Respublikos</w:t>
      </w:r>
      <w:r w:rsidR="009B6748">
        <w:rPr>
          <w:rFonts w:ascii="Times New Roman" w:hAnsi="Times New Roman" w:cs="Times New Roman"/>
          <w:sz w:val="24"/>
          <w:szCs w:val="24"/>
        </w:rPr>
        <w:t xml:space="preserve"> švietimo, mokslo ir sporto ministro 2012 m. rug</w:t>
      </w:r>
      <w:r w:rsidR="0089546B">
        <w:rPr>
          <w:rFonts w:ascii="Times New Roman" w:hAnsi="Times New Roman" w:cs="Times New Roman"/>
          <w:sz w:val="24"/>
          <w:szCs w:val="24"/>
        </w:rPr>
        <w:t>sėjo 26 d. įsakymu Nr. V-1405 „</w:t>
      </w:r>
      <w:r w:rsidR="009B6748">
        <w:rPr>
          <w:rFonts w:ascii="Times New Roman" w:hAnsi="Times New Roman" w:cs="Times New Roman"/>
          <w:sz w:val="24"/>
          <w:szCs w:val="24"/>
        </w:rPr>
        <w:t>Dėl Mokinių mokymo stacionarinėje asmens sveikatos priežiūros įstaigoje ir namuose organizavimo tvarkos aprašo patvirtinimo“ ir Mokymosi formų ir mokymo organizavimo tvarkos aprašu.</w:t>
      </w:r>
    </w:p>
    <w:p w:rsidR="003E2679"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35</w:t>
      </w:r>
      <w:r w:rsidR="003E2679">
        <w:rPr>
          <w:rFonts w:ascii="Times New Roman" w:hAnsi="Times New Roman" w:cs="Times New Roman"/>
          <w:sz w:val="24"/>
          <w:szCs w:val="24"/>
        </w:rPr>
        <w:t xml:space="preserve">. </w:t>
      </w:r>
      <w:r w:rsidR="00DF1785">
        <w:rPr>
          <w:rFonts w:ascii="Times New Roman" w:hAnsi="Times New Roman" w:cs="Times New Roman"/>
          <w:sz w:val="24"/>
          <w:szCs w:val="24"/>
        </w:rPr>
        <w:t>Mokinio, turinčio specialiųjų ugdymosi poreikių, mokymą namie savarankišku ar nuotoliniu mokymo proceso organizavimo būdu organizuoja mokykla pagal vaiko gerovės komisijos i</w:t>
      </w:r>
      <w:r w:rsidR="0056222B">
        <w:rPr>
          <w:rFonts w:ascii="Times New Roman" w:hAnsi="Times New Roman" w:cs="Times New Roman"/>
          <w:sz w:val="24"/>
          <w:szCs w:val="24"/>
        </w:rPr>
        <w:t>r</w:t>
      </w:r>
      <w:r w:rsidR="00DF1785">
        <w:rPr>
          <w:rFonts w:ascii="Times New Roman" w:hAnsi="Times New Roman" w:cs="Times New Roman"/>
          <w:sz w:val="24"/>
          <w:szCs w:val="24"/>
        </w:rPr>
        <w:t xml:space="preserve"> pedagoginės</w:t>
      </w:r>
      <w:r w:rsidR="0056222B">
        <w:rPr>
          <w:rFonts w:ascii="Times New Roman" w:hAnsi="Times New Roman" w:cs="Times New Roman"/>
          <w:sz w:val="24"/>
          <w:szCs w:val="24"/>
        </w:rPr>
        <w:t xml:space="preserve"> psichologinės</w:t>
      </w:r>
      <w:r w:rsidR="00DF1785">
        <w:rPr>
          <w:rFonts w:ascii="Times New Roman" w:hAnsi="Times New Roman" w:cs="Times New Roman"/>
          <w:sz w:val="24"/>
          <w:szCs w:val="24"/>
        </w:rPr>
        <w:t xml:space="preserve"> ar švietimo pagalbos tarnybos, gydytojų rekomendacijas.</w:t>
      </w:r>
    </w:p>
    <w:p w:rsidR="00FB7E23" w:rsidRDefault="00E728E8" w:rsidP="00FB7E23">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36</w:t>
      </w:r>
      <w:r w:rsidR="00DF1785">
        <w:rPr>
          <w:rFonts w:ascii="Times New Roman" w:hAnsi="Times New Roman" w:cs="Times New Roman"/>
          <w:sz w:val="24"/>
          <w:szCs w:val="24"/>
        </w:rPr>
        <w:t>. Mokiniui, mokomam namie, mokykla, suderinusi su mokinio tėvais (globėjais, rūpintojais), parengia individualų ugdymo planą.</w:t>
      </w:r>
    </w:p>
    <w:p w:rsidR="00DF1785" w:rsidRDefault="00E728E8" w:rsidP="00FB7E23">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37</w:t>
      </w:r>
      <w:r w:rsidR="00DF1785">
        <w:rPr>
          <w:rFonts w:ascii="Times New Roman" w:hAnsi="Times New Roman" w:cs="Times New Roman"/>
          <w:sz w:val="24"/>
          <w:szCs w:val="24"/>
        </w:rPr>
        <w:t xml:space="preserve">. </w:t>
      </w:r>
      <w:r w:rsidR="00B55BD5">
        <w:rPr>
          <w:rFonts w:ascii="Times New Roman" w:hAnsi="Times New Roman" w:cs="Times New Roman"/>
          <w:sz w:val="24"/>
          <w:szCs w:val="24"/>
        </w:rPr>
        <w:t>Mokiniui, turinčiam vidutinį, žymų ir labai žymų intelekto sutrikimą, besi</w:t>
      </w:r>
      <w:r w:rsidR="00B3153C">
        <w:rPr>
          <w:rFonts w:ascii="Times New Roman" w:hAnsi="Times New Roman" w:cs="Times New Roman"/>
          <w:sz w:val="24"/>
          <w:szCs w:val="24"/>
        </w:rPr>
        <w:t xml:space="preserve">mokančiam pagal </w:t>
      </w:r>
      <w:r w:rsidR="00B55BD5">
        <w:rPr>
          <w:rFonts w:ascii="Times New Roman" w:hAnsi="Times New Roman" w:cs="Times New Roman"/>
          <w:sz w:val="24"/>
          <w:szCs w:val="24"/>
        </w:rPr>
        <w:t xml:space="preserve"> pradinio ar pagrindinio ugdymo</w:t>
      </w:r>
      <w:r w:rsidR="0037237B">
        <w:rPr>
          <w:rFonts w:ascii="Times New Roman" w:hAnsi="Times New Roman" w:cs="Times New Roman"/>
          <w:sz w:val="24"/>
          <w:szCs w:val="24"/>
        </w:rPr>
        <w:t xml:space="preserve"> individualizuotą</w:t>
      </w:r>
      <w:r w:rsidR="00B55BD5">
        <w:rPr>
          <w:rFonts w:ascii="Times New Roman" w:hAnsi="Times New Roman" w:cs="Times New Roman"/>
          <w:sz w:val="24"/>
          <w:szCs w:val="24"/>
        </w:rPr>
        <w:t xml:space="preserve"> programą skiriamos 8 pamokos per savaitę, mokymą organizuojant atskiromis veiklomis.</w:t>
      </w:r>
    </w:p>
    <w:p w:rsidR="00B55BD5"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38</w:t>
      </w:r>
      <w:r w:rsidR="00B55BD5">
        <w:rPr>
          <w:rFonts w:ascii="Times New Roman" w:hAnsi="Times New Roman" w:cs="Times New Roman"/>
          <w:sz w:val="24"/>
          <w:szCs w:val="24"/>
        </w:rPr>
        <w:t>. Mokytojas, atsižvelgdamas į individualius kiekvieno vaiko gebėjimus, parengia individualizuotą programą, ją periodiškai koreguoja</w:t>
      </w:r>
      <w:r w:rsidR="0037237B">
        <w:rPr>
          <w:rFonts w:ascii="Times New Roman" w:hAnsi="Times New Roman" w:cs="Times New Roman"/>
          <w:sz w:val="24"/>
          <w:szCs w:val="24"/>
        </w:rPr>
        <w:t>, konsultuoja tėvus (globėjus, rūpintojus).</w:t>
      </w:r>
    </w:p>
    <w:p w:rsidR="003E2679" w:rsidRDefault="00E728E8" w:rsidP="0037237B">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39</w:t>
      </w:r>
      <w:r w:rsidR="0037237B">
        <w:rPr>
          <w:rFonts w:ascii="Times New Roman" w:hAnsi="Times New Roman" w:cs="Times New Roman"/>
          <w:sz w:val="24"/>
          <w:szCs w:val="24"/>
        </w:rPr>
        <w:t>. Pamokų tvarkaraštį, suderintą su tėvais (globėjais, rūpintojais), individualų ugdymo planą, individualizuotą programą tvirtina mokyklos direktorius.</w:t>
      </w:r>
    </w:p>
    <w:p w:rsidR="00206EBA" w:rsidRDefault="00206EBA" w:rsidP="0037237B">
      <w:pPr>
        <w:pStyle w:val="Betarp"/>
        <w:ind w:left="-709" w:firstLine="851"/>
        <w:jc w:val="both"/>
        <w:rPr>
          <w:rFonts w:ascii="Times New Roman" w:hAnsi="Times New Roman" w:cs="Times New Roman"/>
          <w:sz w:val="24"/>
          <w:szCs w:val="24"/>
        </w:rPr>
      </w:pPr>
    </w:p>
    <w:p w:rsidR="00206EBA" w:rsidRPr="00750038" w:rsidRDefault="00750038" w:rsidP="00750038">
      <w:pPr>
        <w:pStyle w:val="Betarp"/>
        <w:ind w:left="-709" w:firstLine="851"/>
        <w:jc w:val="center"/>
        <w:rPr>
          <w:rFonts w:ascii="Times New Roman" w:hAnsi="Times New Roman" w:cs="Times New Roman"/>
          <w:b/>
          <w:sz w:val="24"/>
          <w:szCs w:val="24"/>
        </w:rPr>
      </w:pPr>
      <w:r>
        <w:rPr>
          <w:rFonts w:ascii="Times New Roman" w:hAnsi="Times New Roman" w:cs="Times New Roman"/>
          <w:b/>
          <w:sz w:val="24"/>
          <w:szCs w:val="24"/>
        </w:rPr>
        <w:t>AŠTUNTASIS SKIRSNIS</w:t>
      </w:r>
    </w:p>
    <w:p w:rsidR="00E95D09" w:rsidRDefault="00E62EC8" w:rsidP="00206EBA">
      <w:pPr>
        <w:pStyle w:val="Betarp"/>
        <w:ind w:left="-709" w:firstLine="851"/>
        <w:jc w:val="center"/>
        <w:rPr>
          <w:rFonts w:ascii="Times New Roman" w:hAnsi="Times New Roman" w:cs="Times New Roman"/>
          <w:b/>
          <w:sz w:val="24"/>
          <w:szCs w:val="24"/>
        </w:rPr>
      </w:pPr>
      <w:r>
        <w:rPr>
          <w:rFonts w:ascii="Times New Roman" w:hAnsi="Times New Roman" w:cs="Times New Roman"/>
          <w:b/>
          <w:sz w:val="24"/>
          <w:szCs w:val="24"/>
        </w:rPr>
        <w:t>UGDYMO ORGANIZAVIMAS KARANTINO</w:t>
      </w:r>
      <w:r w:rsidR="00206EBA" w:rsidRPr="00206EBA">
        <w:rPr>
          <w:rFonts w:ascii="Times New Roman" w:hAnsi="Times New Roman" w:cs="Times New Roman"/>
          <w:b/>
          <w:sz w:val="24"/>
          <w:szCs w:val="24"/>
        </w:rPr>
        <w:t>, EKSTREMALIOS SITUACIJOS, EKSTREMALAUS ĮVYKIO AR Į</w:t>
      </w:r>
      <w:r w:rsidR="00206EBA">
        <w:rPr>
          <w:rFonts w:ascii="Times New Roman" w:hAnsi="Times New Roman" w:cs="Times New Roman"/>
          <w:b/>
          <w:sz w:val="24"/>
          <w:szCs w:val="24"/>
        </w:rPr>
        <w:t>VYKIO, KELIANČIO PAVOJŲ MOKINIŲ SVEIKATAI IR</w:t>
      </w:r>
      <w:r w:rsidR="00E95D09">
        <w:rPr>
          <w:rFonts w:ascii="Times New Roman" w:hAnsi="Times New Roman" w:cs="Times New Roman"/>
          <w:b/>
          <w:sz w:val="24"/>
          <w:szCs w:val="24"/>
        </w:rPr>
        <w:t xml:space="preserve"> </w:t>
      </w:r>
      <w:r w:rsidR="00206EBA">
        <w:rPr>
          <w:rFonts w:ascii="Times New Roman" w:hAnsi="Times New Roman" w:cs="Times New Roman"/>
          <w:b/>
          <w:sz w:val="24"/>
          <w:szCs w:val="24"/>
        </w:rPr>
        <w:t>GYVYBEI</w:t>
      </w:r>
      <w:r w:rsidR="00E95D09">
        <w:rPr>
          <w:rFonts w:ascii="Times New Roman" w:hAnsi="Times New Roman" w:cs="Times New Roman"/>
          <w:b/>
          <w:sz w:val="24"/>
          <w:szCs w:val="24"/>
        </w:rPr>
        <w:t xml:space="preserve">, LAIKOTARPIU AR ESANT APLINKYBĖMS MOKYKLOJE, DĖL KURIŲ UGDYMO PROCESAS NEGALI BŪTI ORGANIZUOJAMAS KASDIENIU MOKYMO </w:t>
      </w:r>
    </w:p>
    <w:p w:rsidR="00206EBA" w:rsidRDefault="00E95D09" w:rsidP="00206EBA">
      <w:pPr>
        <w:pStyle w:val="Betarp"/>
        <w:ind w:left="-709" w:firstLine="851"/>
        <w:jc w:val="center"/>
        <w:rPr>
          <w:rFonts w:ascii="Times New Roman" w:hAnsi="Times New Roman" w:cs="Times New Roman"/>
          <w:b/>
          <w:sz w:val="24"/>
          <w:szCs w:val="24"/>
        </w:rPr>
      </w:pPr>
      <w:r>
        <w:rPr>
          <w:rFonts w:ascii="Times New Roman" w:hAnsi="Times New Roman" w:cs="Times New Roman"/>
          <w:b/>
          <w:sz w:val="24"/>
          <w:szCs w:val="24"/>
        </w:rPr>
        <w:t>PROCESO ORGANIZAVIMO BŪDU</w:t>
      </w:r>
    </w:p>
    <w:p w:rsidR="00C06B6E" w:rsidRDefault="00C06B6E" w:rsidP="00206EBA">
      <w:pPr>
        <w:pStyle w:val="Betarp"/>
        <w:ind w:left="-709" w:firstLine="851"/>
        <w:jc w:val="center"/>
        <w:rPr>
          <w:rFonts w:ascii="Times New Roman" w:hAnsi="Times New Roman" w:cs="Times New Roman"/>
          <w:b/>
          <w:sz w:val="24"/>
          <w:szCs w:val="24"/>
        </w:rPr>
      </w:pPr>
    </w:p>
    <w:p w:rsidR="00E95D09"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40</w:t>
      </w:r>
      <w:r w:rsidR="00E95D09">
        <w:rPr>
          <w:rFonts w:ascii="Times New Roman" w:hAnsi="Times New Roman" w:cs="Times New Roman"/>
          <w:sz w:val="24"/>
          <w:szCs w:val="24"/>
        </w:rPr>
        <w:t>. Karantino, ekstremalios situacijos, ekstremalaus įvykio ar įvykio, keliančio pavojų mokinių sveikatai ir gyvybei, laikotarpiu ar esant aplinkybėms mokykloje, dėl kurių ugdymo procesas negali būti organizuojamas kasdieniu mokymo proceso organizavimo būdu, ugdymo procesas gali būti koreguojamas arba laikinai stabdomas, arba organizuojamas nuotoliniu mokymo proceso organizavimo būdu.</w:t>
      </w:r>
    </w:p>
    <w:p w:rsidR="00C06B6E"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41</w:t>
      </w:r>
      <w:r w:rsidR="00C06B6E">
        <w:rPr>
          <w:rFonts w:ascii="Times New Roman" w:hAnsi="Times New Roman" w:cs="Times New Roman"/>
          <w:sz w:val="24"/>
          <w:szCs w:val="24"/>
        </w:rPr>
        <w:t>. Ekstremali temperatūra mokyklos ir(ar) gyvenamojoje teritorijoje:</w:t>
      </w:r>
    </w:p>
    <w:p w:rsidR="00C06B6E"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41</w:t>
      </w:r>
      <w:r w:rsidR="00C06B6E">
        <w:rPr>
          <w:rFonts w:ascii="Times New Roman" w:hAnsi="Times New Roman" w:cs="Times New Roman"/>
          <w:sz w:val="24"/>
          <w:szCs w:val="24"/>
        </w:rPr>
        <w:t>.1. minus 20</w:t>
      </w:r>
      <w:r w:rsidR="00C51494">
        <w:rPr>
          <w:rStyle w:val="Grietas"/>
          <w:rFonts w:ascii="Arial" w:hAnsi="Arial" w:cs="Arial"/>
          <w:color w:val="000000"/>
          <w:sz w:val="27"/>
          <w:szCs w:val="27"/>
          <w:shd w:val="clear" w:color="auto" w:fill="FFFFFF"/>
        </w:rPr>
        <w:t>°</w:t>
      </w:r>
      <w:r w:rsidR="00C06B6E">
        <w:rPr>
          <w:rFonts w:ascii="Times New Roman" w:hAnsi="Times New Roman" w:cs="Times New Roman"/>
          <w:sz w:val="24"/>
          <w:szCs w:val="24"/>
        </w:rPr>
        <w:t xml:space="preserve"> C ar žemesnė – 1-4 ir 5 klasių mokiniams;</w:t>
      </w:r>
    </w:p>
    <w:p w:rsidR="00C06B6E"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41</w:t>
      </w:r>
      <w:r w:rsidR="00C06B6E">
        <w:rPr>
          <w:rFonts w:ascii="Times New Roman" w:hAnsi="Times New Roman" w:cs="Times New Roman"/>
          <w:sz w:val="24"/>
          <w:szCs w:val="24"/>
        </w:rPr>
        <w:t>.2. minus 25</w:t>
      </w:r>
      <w:r w:rsidR="00C51494">
        <w:rPr>
          <w:rStyle w:val="Grietas"/>
          <w:rFonts w:ascii="Arial" w:hAnsi="Arial" w:cs="Arial"/>
          <w:color w:val="000000"/>
          <w:sz w:val="27"/>
          <w:szCs w:val="27"/>
          <w:shd w:val="clear" w:color="auto" w:fill="FFFFFF"/>
        </w:rPr>
        <w:t>°</w:t>
      </w:r>
      <w:r w:rsidR="00C06B6E">
        <w:rPr>
          <w:rFonts w:ascii="Times New Roman" w:hAnsi="Times New Roman" w:cs="Times New Roman"/>
          <w:sz w:val="24"/>
          <w:szCs w:val="24"/>
        </w:rPr>
        <w:t xml:space="preserve"> C ar žemesnė – 6-10 ir socialinių įgūdžių ugdymo klasių mokiniams;</w:t>
      </w:r>
    </w:p>
    <w:p w:rsidR="00C06B6E"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41</w:t>
      </w:r>
      <w:r w:rsidR="00C06B6E">
        <w:rPr>
          <w:rFonts w:ascii="Times New Roman" w:hAnsi="Times New Roman" w:cs="Times New Roman"/>
          <w:sz w:val="24"/>
          <w:szCs w:val="24"/>
        </w:rPr>
        <w:t>.3. 30</w:t>
      </w:r>
      <w:r w:rsidR="00C51494">
        <w:rPr>
          <w:rStyle w:val="Grietas"/>
          <w:rFonts w:ascii="Arial" w:hAnsi="Arial" w:cs="Arial"/>
          <w:color w:val="000000"/>
          <w:sz w:val="27"/>
          <w:szCs w:val="27"/>
          <w:shd w:val="clear" w:color="auto" w:fill="FFFFFF"/>
        </w:rPr>
        <w:t>°</w:t>
      </w:r>
      <w:r w:rsidR="00C06B6E">
        <w:rPr>
          <w:rFonts w:ascii="Times New Roman" w:hAnsi="Times New Roman" w:cs="Times New Roman"/>
          <w:sz w:val="24"/>
          <w:szCs w:val="24"/>
        </w:rPr>
        <w:t xml:space="preserve"> C ar aukštesnė – 1-10, socialinių įgūdžių ugdymo klasių mokiniams.</w:t>
      </w:r>
    </w:p>
    <w:p w:rsidR="00C06B6E"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42</w:t>
      </w:r>
      <w:r w:rsidR="00C06B6E">
        <w:rPr>
          <w:rFonts w:ascii="Times New Roman" w:hAnsi="Times New Roman" w:cs="Times New Roman"/>
          <w:sz w:val="24"/>
          <w:szCs w:val="24"/>
        </w:rPr>
        <w:t>. Mokyklos direktorius, nesant valstybės, savivaldybės lygio sprendimų dėl ugdymo proceso organizavimo esant aplinkybėms mokykloje, dėl kurių ugdymo procesas negali būti organizuojamas kasdieniu mokymo proceso organizavimo būdu, priima ugdymo organizavimo spr</w:t>
      </w:r>
      <w:r w:rsidR="006A581F">
        <w:rPr>
          <w:rFonts w:ascii="Times New Roman" w:hAnsi="Times New Roman" w:cs="Times New Roman"/>
          <w:sz w:val="24"/>
          <w:szCs w:val="24"/>
        </w:rPr>
        <w:t>endimus:</w:t>
      </w:r>
    </w:p>
    <w:p w:rsidR="006A581F"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42</w:t>
      </w:r>
      <w:r w:rsidR="006A581F">
        <w:rPr>
          <w:rFonts w:ascii="Times New Roman" w:hAnsi="Times New Roman" w:cs="Times New Roman"/>
          <w:sz w:val="24"/>
          <w:szCs w:val="24"/>
        </w:rPr>
        <w:t>.1. mažinančius/šalinančius pavojų mokinių sveikatai ir gyvybei;</w:t>
      </w:r>
    </w:p>
    <w:p w:rsidR="006A581F"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42</w:t>
      </w:r>
      <w:r w:rsidR="006A581F">
        <w:rPr>
          <w:rFonts w:ascii="Times New Roman" w:hAnsi="Times New Roman" w:cs="Times New Roman"/>
          <w:sz w:val="24"/>
          <w:szCs w:val="24"/>
        </w:rPr>
        <w:t>.2. laikinai stabdo ugdymo procesą 1-2 dienoms. Jeigu ugdymo procesas turi būti stabdomas ilgesnį laiką, mokyklos vadovas sprendimą dėl ugdymo proceso stabdymo derina su savivaldybės vykdomąja institucija ar jos įgaliotu asmeniu;</w:t>
      </w:r>
    </w:p>
    <w:p w:rsidR="006A581F"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42</w:t>
      </w:r>
      <w:r w:rsidR="006A581F">
        <w:rPr>
          <w:rFonts w:ascii="Times New Roman" w:hAnsi="Times New Roman" w:cs="Times New Roman"/>
          <w:sz w:val="24"/>
          <w:szCs w:val="24"/>
        </w:rPr>
        <w:t>.3. ugdymo procesą ar jo dalį organizuoja nuotoliniu mokymo būdu Mokymosi pagal formaliojo švietimo programas(išskyrus aukštojo mokslo studijų programas) formų ir mokymo organizavimo tvarkos aprašo</w:t>
      </w:r>
      <w:r w:rsidR="0089469B">
        <w:rPr>
          <w:rFonts w:ascii="Times New Roman" w:hAnsi="Times New Roman" w:cs="Times New Roman"/>
          <w:sz w:val="24"/>
          <w:szCs w:val="24"/>
        </w:rPr>
        <w:t>, patvirtinto Lietuvos Respublikos švietimo ir mokslo ministro 2012 m. birž</w:t>
      </w:r>
      <w:r w:rsidR="008A0C36">
        <w:rPr>
          <w:rFonts w:ascii="Times New Roman" w:hAnsi="Times New Roman" w:cs="Times New Roman"/>
          <w:sz w:val="24"/>
          <w:szCs w:val="24"/>
        </w:rPr>
        <w:t>elio 28 d. įsakymu Nr. V-1049 „</w:t>
      </w:r>
      <w:r w:rsidR="0089469B">
        <w:rPr>
          <w:rFonts w:ascii="Times New Roman" w:hAnsi="Times New Roman" w:cs="Times New Roman"/>
          <w:sz w:val="24"/>
          <w:szCs w:val="24"/>
        </w:rPr>
        <w:t>Dėl Mokymosi pagal formaliojo švietimo programas (išskyrus aukštojo mokslo studijų programas) formų ir mokymo organizavimo tvarkos aprašo patvirtinimo“ nustatyta tvarka.</w:t>
      </w:r>
    </w:p>
    <w:p w:rsidR="0089469B"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43</w:t>
      </w:r>
      <w:r w:rsidR="0089469B">
        <w:rPr>
          <w:rFonts w:ascii="Times New Roman" w:hAnsi="Times New Roman" w:cs="Times New Roman"/>
          <w:sz w:val="24"/>
          <w:szCs w:val="24"/>
        </w:rPr>
        <w:t>. Valstybės, savivaldybės lygiu ar mokyklos vadovo sprendimu ugdymo procesą ar jo dalį organizuojant nuotoliniu mokymo būdu, mokykla:</w:t>
      </w:r>
    </w:p>
    <w:p w:rsidR="0089469B"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43</w:t>
      </w:r>
      <w:r w:rsidR="0089469B">
        <w:rPr>
          <w:rFonts w:ascii="Times New Roman" w:hAnsi="Times New Roman" w:cs="Times New Roman"/>
          <w:sz w:val="24"/>
          <w:szCs w:val="24"/>
        </w:rPr>
        <w:t>.1. vadovaujasi Mokymo nuotoliniu ugdymo proceso organizavimo būdu kriterijų aprašu, patvirtintu Lietuvos Respublikos švietimo, mokslo ir sporto ministro 2020 m. liepos 3 d. įsakymu Nr.</w:t>
      </w:r>
      <w:r w:rsidR="00573E76">
        <w:rPr>
          <w:rFonts w:ascii="Times New Roman" w:hAnsi="Times New Roman" w:cs="Times New Roman"/>
          <w:sz w:val="24"/>
          <w:szCs w:val="24"/>
        </w:rPr>
        <w:t>V-1006 „Dėl Mokymo nuotoliniu ugdymo proceso organizavimo būdu kriterijų aprašo patvirtinimo“;</w:t>
      </w:r>
    </w:p>
    <w:p w:rsidR="00573E76"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43</w:t>
      </w:r>
      <w:r w:rsidR="00573E76">
        <w:rPr>
          <w:rFonts w:ascii="Times New Roman" w:hAnsi="Times New Roman" w:cs="Times New Roman"/>
          <w:sz w:val="24"/>
          <w:szCs w:val="24"/>
        </w:rPr>
        <w:t>.2. įvertina, ar visi mokiniai gali dalyvauti ugdymo procese nuotoliniu mokymo būdu. Išsiaiškinus, kad mokinio namuose nėra sąlygų mokytis, taip pat mokiniams, turintiems didelių ar labai didelių specialiųjų ugdymosi poreikių, užtikrinamos sąlygos mokytis mokykloje, jeigu mokykloje nėra aplinkybių, kurios keltų pavojų mokinio gyvybei ir sveikatai. Nesant galimybių ugdymo proceso organizuoti mokykloje, ugdymo proceso organizavimas laikinai perkeliamas į kitas saugias patalpas.</w:t>
      </w:r>
    </w:p>
    <w:p w:rsidR="00573E76"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43</w:t>
      </w:r>
      <w:r w:rsidR="00573E76">
        <w:rPr>
          <w:rFonts w:ascii="Times New Roman" w:hAnsi="Times New Roman" w:cs="Times New Roman"/>
          <w:sz w:val="24"/>
          <w:szCs w:val="24"/>
        </w:rPr>
        <w:t>.3. įgyvendindama ugdymo programas, ne mažiau kaip 80 procentų ugdymo procesui numatyto laiko skiria sinchroniniam</w:t>
      </w:r>
      <w:r w:rsidR="00795821">
        <w:rPr>
          <w:rFonts w:ascii="Times New Roman" w:hAnsi="Times New Roman" w:cs="Times New Roman"/>
          <w:sz w:val="24"/>
          <w:szCs w:val="24"/>
        </w:rPr>
        <w:t xml:space="preserve"> </w:t>
      </w:r>
      <w:r w:rsidR="00573E76">
        <w:rPr>
          <w:rFonts w:ascii="Times New Roman" w:hAnsi="Times New Roman" w:cs="Times New Roman"/>
          <w:sz w:val="24"/>
          <w:szCs w:val="24"/>
        </w:rPr>
        <w:t>ugdymui ir ne daugiau kaip 20 procentų</w:t>
      </w:r>
      <w:r w:rsidR="00795821">
        <w:rPr>
          <w:rFonts w:ascii="Times New Roman" w:hAnsi="Times New Roman" w:cs="Times New Roman"/>
          <w:sz w:val="24"/>
          <w:szCs w:val="24"/>
        </w:rPr>
        <w:t xml:space="preserve"> – asinchroniniam ugdymui;</w:t>
      </w:r>
    </w:p>
    <w:p w:rsidR="00795821"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43</w:t>
      </w:r>
      <w:r w:rsidR="00795821">
        <w:rPr>
          <w:rFonts w:ascii="Times New Roman" w:hAnsi="Times New Roman" w:cs="Times New Roman"/>
          <w:sz w:val="24"/>
          <w:szCs w:val="24"/>
        </w:rPr>
        <w:t>.4. pertvarko pamokų tvarkaraštį, pritaikydama jį ugdymo procesą organizuoti nuotoliniu mokymo būdu;</w:t>
      </w:r>
    </w:p>
    <w:p w:rsidR="00795821"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43</w:t>
      </w:r>
      <w:r w:rsidR="00795821">
        <w:rPr>
          <w:rFonts w:ascii="Times New Roman" w:hAnsi="Times New Roman" w:cs="Times New Roman"/>
          <w:sz w:val="24"/>
          <w:szCs w:val="24"/>
        </w:rPr>
        <w:t>.5. pritaiko pamokos struktūrą sinchroniniam ir asinchroniniam ugdymui, atsižvelgdama į mokinių amžių, specialiuosius ugdymosi poreikius;</w:t>
      </w:r>
    </w:p>
    <w:p w:rsidR="00795821"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43</w:t>
      </w:r>
      <w:r w:rsidR="00795821">
        <w:rPr>
          <w:rFonts w:ascii="Times New Roman" w:hAnsi="Times New Roman" w:cs="Times New Roman"/>
          <w:sz w:val="24"/>
          <w:szCs w:val="24"/>
        </w:rPr>
        <w:t>.6. susitaria dėl švietimo pagalbos teikimo būdų;</w:t>
      </w:r>
    </w:p>
    <w:p w:rsidR="00795821"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43</w:t>
      </w:r>
      <w:r w:rsidR="00795821">
        <w:rPr>
          <w:rFonts w:ascii="Times New Roman" w:hAnsi="Times New Roman" w:cs="Times New Roman"/>
          <w:sz w:val="24"/>
          <w:szCs w:val="24"/>
        </w:rPr>
        <w:t>.7. numato mokinių ir jų tėvų(globėjų, rūpintojų) informavimo būdus;</w:t>
      </w:r>
    </w:p>
    <w:p w:rsidR="00795821" w:rsidRDefault="00E728E8" w:rsidP="00E95D09">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43</w:t>
      </w:r>
      <w:r w:rsidR="00795821">
        <w:rPr>
          <w:rFonts w:ascii="Times New Roman" w:hAnsi="Times New Roman" w:cs="Times New Roman"/>
          <w:sz w:val="24"/>
          <w:szCs w:val="24"/>
        </w:rPr>
        <w:t>.8. paskiria asmenį, kuris teiks bendrąją informaciją apie ugdymo proceso organizavimo tvarką, švietimo pagalbos teikimą</w:t>
      </w:r>
      <w:r w:rsidR="00CC20D2">
        <w:rPr>
          <w:rFonts w:ascii="Times New Roman" w:hAnsi="Times New Roman" w:cs="Times New Roman"/>
          <w:sz w:val="24"/>
          <w:szCs w:val="24"/>
        </w:rPr>
        <w:t>. Informacija apie tai skelbiama mokyklos tinklalapyje;</w:t>
      </w:r>
    </w:p>
    <w:p w:rsidR="00E17C85" w:rsidRPr="0024254F" w:rsidRDefault="00E728E8" w:rsidP="00C05421">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43</w:t>
      </w:r>
      <w:r w:rsidR="00CC20D2">
        <w:rPr>
          <w:rFonts w:ascii="Times New Roman" w:hAnsi="Times New Roman" w:cs="Times New Roman"/>
          <w:sz w:val="24"/>
          <w:szCs w:val="24"/>
        </w:rPr>
        <w:t>.9. numato planą, kaip pasibaigus ypatingoms aplinkybėms sklandžiai grįžti prie įpra</w:t>
      </w:r>
      <w:r w:rsidR="00750038">
        <w:rPr>
          <w:rFonts w:ascii="Times New Roman" w:hAnsi="Times New Roman" w:cs="Times New Roman"/>
          <w:sz w:val="24"/>
          <w:szCs w:val="24"/>
        </w:rPr>
        <w:t>sto ugdymo proceso organizavimo.</w:t>
      </w:r>
    </w:p>
    <w:p w:rsidR="008F65B1" w:rsidRDefault="008F65B1" w:rsidP="00C26942">
      <w:pPr>
        <w:pStyle w:val="Betarp"/>
        <w:rPr>
          <w:rFonts w:ascii="Times New Roman" w:hAnsi="Times New Roman" w:cs="Times New Roman"/>
          <w:b/>
          <w:sz w:val="24"/>
          <w:szCs w:val="24"/>
        </w:rPr>
      </w:pPr>
    </w:p>
    <w:p w:rsidR="0053223F" w:rsidRDefault="00707D12" w:rsidP="009F6C59">
      <w:pPr>
        <w:pStyle w:val="Betarp"/>
        <w:ind w:left="-709" w:firstLine="709"/>
        <w:jc w:val="center"/>
        <w:rPr>
          <w:rFonts w:ascii="Times New Roman" w:hAnsi="Times New Roman" w:cs="Times New Roman"/>
          <w:b/>
          <w:sz w:val="24"/>
          <w:szCs w:val="24"/>
        </w:rPr>
      </w:pPr>
      <w:r w:rsidRPr="00032DAB">
        <w:rPr>
          <w:rFonts w:ascii="Times New Roman" w:hAnsi="Times New Roman" w:cs="Times New Roman"/>
          <w:b/>
          <w:sz w:val="24"/>
          <w:szCs w:val="24"/>
        </w:rPr>
        <w:t>III SKYRIUS</w:t>
      </w:r>
    </w:p>
    <w:p w:rsidR="009F6C59" w:rsidRPr="00032DAB" w:rsidRDefault="009F6C59" w:rsidP="009F6C59">
      <w:pPr>
        <w:pStyle w:val="Betarp"/>
        <w:ind w:left="-709" w:firstLine="709"/>
        <w:jc w:val="center"/>
        <w:rPr>
          <w:rFonts w:ascii="Times New Roman" w:hAnsi="Times New Roman" w:cs="Times New Roman"/>
          <w:b/>
          <w:sz w:val="24"/>
          <w:szCs w:val="24"/>
        </w:rPr>
      </w:pPr>
    </w:p>
    <w:p w:rsidR="00707D12" w:rsidRPr="00032DAB" w:rsidRDefault="00707D12" w:rsidP="00707D12">
      <w:pPr>
        <w:pStyle w:val="Betarp"/>
        <w:ind w:left="-709" w:firstLine="709"/>
        <w:jc w:val="center"/>
        <w:rPr>
          <w:rFonts w:ascii="Times New Roman" w:hAnsi="Times New Roman" w:cs="Times New Roman"/>
          <w:b/>
          <w:sz w:val="24"/>
          <w:szCs w:val="24"/>
        </w:rPr>
      </w:pPr>
      <w:r w:rsidRPr="00032DAB">
        <w:rPr>
          <w:rFonts w:ascii="Times New Roman" w:hAnsi="Times New Roman" w:cs="Times New Roman"/>
          <w:b/>
          <w:sz w:val="24"/>
          <w:szCs w:val="24"/>
        </w:rPr>
        <w:t xml:space="preserve">PRADINIO, PAGRINDINIO UGDYMO INDIVIDUALIZUOTŲ, </w:t>
      </w:r>
    </w:p>
    <w:p w:rsidR="00707D12" w:rsidRPr="00032DAB" w:rsidRDefault="00707D12" w:rsidP="00707D12">
      <w:pPr>
        <w:pStyle w:val="Betarp"/>
        <w:ind w:left="-709" w:firstLine="709"/>
        <w:jc w:val="center"/>
        <w:rPr>
          <w:rFonts w:ascii="Times New Roman" w:hAnsi="Times New Roman" w:cs="Times New Roman"/>
          <w:b/>
          <w:sz w:val="24"/>
          <w:szCs w:val="24"/>
        </w:rPr>
      </w:pPr>
      <w:r w:rsidRPr="00032DAB">
        <w:rPr>
          <w:rFonts w:ascii="Times New Roman" w:hAnsi="Times New Roman" w:cs="Times New Roman"/>
          <w:b/>
          <w:sz w:val="24"/>
          <w:szCs w:val="24"/>
        </w:rPr>
        <w:t>SOCIALINIŲ ĮGŪDŽIŲ UGDYMO PROGRAMŲ ĮGYVENDINIMAS</w:t>
      </w:r>
    </w:p>
    <w:p w:rsidR="00BA4FB5" w:rsidRPr="00032DAB" w:rsidRDefault="00BA4FB5" w:rsidP="00E0230B">
      <w:pPr>
        <w:pStyle w:val="Betarp"/>
        <w:rPr>
          <w:rFonts w:ascii="Times New Roman" w:hAnsi="Times New Roman" w:cs="Times New Roman"/>
          <w:sz w:val="24"/>
          <w:szCs w:val="24"/>
        </w:rPr>
      </w:pPr>
    </w:p>
    <w:p w:rsidR="00BA4FB5" w:rsidRPr="00032DA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44</w:t>
      </w:r>
      <w:r w:rsidR="00BA4FB5" w:rsidRPr="00032DAB">
        <w:rPr>
          <w:rFonts w:ascii="Times New Roman" w:hAnsi="Times New Roman" w:cs="Times New Roman"/>
          <w:sz w:val="24"/>
          <w:szCs w:val="24"/>
        </w:rPr>
        <w:t>. M</w:t>
      </w:r>
      <w:r w:rsidR="002C7FB3">
        <w:rPr>
          <w:rFonts w:ascii="Times New Roman" w:hAnsi="Times New Roman" w:cs="Times New Roman"/>
          <w:sz w:val="24"/>
          <w:szCs w:val="24"/>
        </w:rPr>
        <w:t>okykla, organizuodama ugdymo procesą,</w:t>
      </w:r>
      <w:r w:rsidR="00BA4FB5" w:rsidRPr="00032DAB">
        <w:rPr>
          <w:rFonts w:ascii="Times New Roman" w:hAnsi="Times New Roman" w:cs="Times New Roman"/>
          <w:sz w:val="24"/>
          <w:szCs w:val="24"/>
        </w:rPr>
        <w:t xml:space="preserve"> atsižvelgia į mokinių, turinčių didelių ir labai didelių specialiųjų ugdymos</w:t>
      </w:r>
      <w:r w:rsidR="00A13209">
        <w:rPr>
          <w:rFonts w:ascii="Times New Roman" w:hAnsi="Times New Roman" w:cs="Times New Roman"/>
          <w:sz w:val="24"/>
          <w:szCs w:val="24"/>
        </w:rPr>
        <w:t>i poreikių reikmes, pedagoginės p</w:t>
      </w:r>
      <w:r w:rsidR="00BA4FB5" w:rsidRPr="00032DAB">
        <w:rPr>
          <w:rFonts w:ascii="Times New Roman" w:hAnsi="Times New Roman" w:cs="Times New Roman"/>
          <w:sz w:val="24"/>
          <w:szCs w:val="24"/>
        </w:rPr>
        <w:t>si</w:t>
      </w:r>
      <w:r w:rsidR="002C7FB3">
        <w:rPr>
          <w:rFonts w:ascii="Times New Roman" w:hAnsi="Times New Roman" w:cs="Times New Roman"/>
          <w:sz w:val="24"/>
          <w:szCs w:val="24"/>
        </w:rPr>
        <w:t>chologinės</w:t>
      </w:r>
      <w:r w:rsidR="00BA4FB5" w:rsidRPr="00032DAB">
        <w:rPr>
          <w:rFonts w:ascii="Times New Roman" w:hAnsi="Times New Roman" w:cs="Times New Roman"/>
          <w:sz w:val="24"/>
          <w:szCs w:val="24"/>
        </w:rPr>
        <w:t xml:space="preserve"> arba švietimo pagalbos tarnybos, </w:t>
      </w:r>
      <w:r w:rsidR="005D6058">
        <w:rPr>
          <w:rFonts w:ascii="Times New Roman" w:hAnsi="Times New Roman" w:cs="Times New Roman"/>
          <w:sz w:val="24"/>
          <w:szCs w:val="24"/>
        </w:rPr>
        <w:t>mokyklos VGK</w:t>
      </w:r>
      <w:r w:rsidR="00BA4FB5" w:rsidRPr="00032DAB">
        <w:rPr>
          <w:rFonts w:ascii="Times New Roman" w:hAnsi="Times New Roman" w:cs="Times New Roman"/>
          <w:sz w:val="24"/>
          <w:szCs w:val="24"/>
        </w:rPr>
        <w:t xml:space="preserve"> rekomendacijas, mokinio galias ir gebėjimus, kylančius dėl intelekto sutrikimo (nežymaus, vid</w:t>
      </w:r>
      <w:r w:rsidR="0053223F" w:rsidRPr="00032DAB">
        <w:rPr>
          <w:rFonts w:ascii="Times New Roman" w:hAnsi="Times New Roman" w:cs="Times New Roman"/>
          <w:sz w:val="24"/>
          <w:szCs w:val="24"/>
        </w:rPr>
        <w:t>utinio, žymaus ar labai žymaus), m</w:t>
      </w:r>
      <w:r w:rsidR="00BA4FB5" w:rsidRPr="00032DAB">
        <w:rPr>
          <w:rFonts w:ascii="Times New Roman" w:hAnsi="Times New Roman" w:cs="Times New Roman"/>
          <w:sz w:val="24"/>
          <w:szCs w:val="24"/>
        </w:rPr>
        <w:t>okymosi formą, mokym</w:t>
      </w:r>
      <w:r w:rsidR="002C7FB3">
        <w:rPr>
          <w:rFonts w:ascii="Times New Roman" w:hAnsi="Times New Roman" w:cs="Times New Roman"/>
          <w:sz w:val="24"/>
          <w:szCs w:val="24"/>
        </w:rPr>
        <w:t>o organizavimo būdą,</w:t>
      </w:r>
      <w:r w:rsidR="00BA4FB5" w:rsidRPr="00032DAB">
        <w:rPr>
          <w:rFonts w:ascii="Times New Roman" w:hAnsi="Times New Roman" w:cs="Times New Roman"/>
          <w:sz w:val="24"/>
          <w:szCs w:val="24"/>
        </w:rPr>
        <w:t xml:space="preserve"> klasės paskirtį.</w:t>
      </w:r>
    </w:p>
    <w:p w:rsidR="00BA4FB5" w:rsidRPr="00032DAB" w:rsidRDefault="00E728E8" w:rsidP="002C7FB3">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45</w:t>
      </w:r>
      <w:r w:rsidR="006A483A">
        <w:rPr>
          <w:rFonts w:ascii="Times New Roman" w:hAnsi="Times New Roman" w:cs="Times New Roman"/>
          <w:sz w:val="24"/>
          <w:szCs w:val="24"/>
        </w:rPr>
        <w:t xml:space="preserve">. </w:t>
      </w:r>
      <w:r w:rsidR="00BA4FB5" w:rsidRPr="00032DAB">
        <w:rPr>
          <w:rFonts w:ascii="Times New Roman" w:hAnsi="Times New Roman" w:cs="Times New Roman"/>
          <w:sz w:val="24"/>
          <w:szCs w:val="24"/>
        </w:rPr>
        <w:t>Siekiant t</w:t>
      </w:r>
      <w:r w:rsidR="002C7FB3">
        <w:rPr>
          <w:rFonts w:ascii="Times New Roman" w:hAnsi="Times New Roman" w:cs="Times New Roman"/>
          <w:sz w:val="24"/>
          <w:szCs w:val="24"/>
        </w:rPr>
        <w:t>enkinti mokinių ugdymosi poreikius</w:t>
      </w:r>
      <w:r w:rsidR="00BA4FB5" w:rsidRPr="00032DAB">
        <w:rPr>
          <w:rFonts w:ascii="Times New Roman" w:hAnsi="Times New Roman" w:cs="Times New Roman"/>
          <w:sz w:val="24"/>
          <w:szCs w:val="24"/>
        </w:rPr>
        <w:t>, rengiamos pradinio, pagrindinio</w:t>
      </w:r>
      <w:r w:rsidR="0053223F" w:rsidRPr="00032DAB">
        <w:rPr>
          <w:rFonts w:ascii="Times New Roman" w:hAnsi="Times New Roman" w:cs="Times New Roman"/>
          <w:sz w:val="24"/>
          <w:szCs w:val="24"/>
        </w:rPr>
        <w:t xml:space="preserve"> ugdymo</w:t>
      </w:r>
      <w:r w:rsidR="00BA4FB5" w:rsidRPr="00032DAB">
        <w:rPr>
          <w:rFonts w:ascii="Times New Roman" w:hAnsi="Times New Roman" w:cs="Times New Roman"/>
          <w:sz w:val="24"/>
          <w:szCs w:val="24"/>
        </w:rPr>
        <w:t xml:space="preserve"> </w:t>
      </w:r>
      <w:r w:rsidR="006A483A">
        <w:rPr>
          <w:rFonts w:ascii="Times New Roman" w:hAnsi="Times New Roman" w:cs="Times New Roman"/>
          <w:sz w:val="24"/>
          <w:szCs w:val="24"/>
        </w:rPr>
        <w:t>individualizuotos, socialinių įg</w:t>
      </w:r>
      <w:r w:rsidR="00BA4FB5" w:rsidRPr="00032DAB">
        <w:rPr>
          <w:rFonts w:ascii="Times New Roman" w:hAnsi="Times New Roman" w:cs="Times New Roman"/>
          <w:sz w:val="24"/>
          <w:szCs w:val="24"/>
        </w:rPr>
        <w:t>ūdžių ugdymo programos, formuojamas ugdymo turinys, parenkamos mokymosi organizavimo formos, pritaikomos ugdymosi erdvės, naudojamos ugdymui skirtos specialiosios mokymo priemonės.</w:t>
      </w:r>
    </w:p>
    <w:p w:rsidR="00C84E73"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46</w:t>
      </w:r>
      <w:r w:rsidR="00E76B72">
        <w:rPr>
          <w:rFonts w:ascii="Times New Roman" w:hAnsi="Times New Roman" w:cs="Times New Roman"/>
          <w:sz w:val="24"/>
          <w:szCs w:val="24"/>
        </w:rPr>
        <w:t>. 2-</w:t>
      </w:r>
      <w:r w:rsidR="002C7FB3">
        <w:rPr>
          <w:rFonts w:ascii="Times New Roman" w:hAnsi="Times New Roman" w:cs="Times New Roman"/>
          <w:sz w:val="24"/>
          <w:szCs w:val="24"/>
        </w:rPr>
        <w:t>4</w:t>
      </w:r>
      <w:r w:rsidR="00C84E73" w:rsidRPr="00032DAB">
        <w:rPr>
          <w:rFonts w:ascii="Times New Roman" w:hAnsi="Times New Roman" w:cs="Times New Roman"/>
          <w:sz w:val="24"/>
          <w:szCs w:val="24"/>
        </w:rPr>
        <w:t xml:space="preserve"> specialiųjų klasių mokiniams, turintiems nežymų intelekto sutrikimą, besimokantiems pagal pradinio ugdymo individualizuotą programą, ugdymo planas sudarytas, vadovau</w:t>
      </w:r>
      <w:r w:rsidR="002C7FB3">
        <w:rPr>
          <w:rFonts w:ascii="Times New Roman" w:hAnsi="Times New Roman" w:cs="Times New Roman"/>
          <w:sz w:val="24"/>
          <w:szCs w:val="24"/>
        </w:rPr>
        <w:t>jantis Bendrųjų ugdymo planų 75</w:t>
      </w:r>
      <w:r w:rsidR="00C84E73" w:rsidRPr="00032DAB">
        <w:rPr>
          <w:rFonts w:ascii="Times New Roman" w:hAnsi="Times New Roman" w:cs="Times New Roman"/>
          <w:sz w:val="24"/>
          <w:szCs w:val="24"/>
        </w:rPr>
        <w:t xml:space="preserve"> punktu, dalykų programoms įgyvendinti nurodytu pamokų</w:t>
      </w:r>
      <w:r w:rsidR="00F415F5">
        <w:rPr>
          <w:rFonts w:ascii="Times New Roman" w:hAnsi="Times New Roman" w:cs="Times New Roman"/>
          <w:sz w:val="24"/>
          <w:szCs w:val="24"/>
        </w:rPr>
        <w:t xml:space="preserve"> per metus skaičiumi, kuris</w:t>
      </w:r>
      <w:r w:rsidR="00C84E73" w:rsidRPr="00032DAB">
        <w:rPr>
          <w:rFonts w:ascii="Times New Roman" w:hAnsi="Times New Roman" w:cs="Times New Roman"/>
          <w:sz w:val="24"/>
          <w:szCs w:val="24"/>
        </w:rPr>
        <w:t xml:space="preserve"> koreguojamas 10 procentų:</w:t>
      </w:r>
    </w:p>
    <w:p w:rsidR="00A8071F"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46</w:t>
      </w:r>
      <w:r w:rsidR="00A8071F">
        <w:rPr>
          <w:rFonts w:ascii="Times New Roman" w:hAnsi="Times New Roman" w:cs="Times New Roman"/>
          <w:sz w:val="24"/>
          <w:szCs w:val="24"/>
        </w:rPr>
        <w:t>.1. mokytojas gali formuoti integralų ugdymo turinį, pasirinkti įvairius ugdymo turinio integravimo būdus;</w:t>
      </w:r>
    </w:p>
    <w:p w:rsidR="004042F7"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46</w:t>
      </w:r>
      <w:r w:rsidR="004042F7">
        <w:rPr>
          <w:rFonts w:ascii="Times New Roman" w:hAnsi="Times New Roman" w:cs="Times New Roman"/>
          <w:sz w:val="24"/>
          <w:szCs w:val="24"/>
        </w:rPr>
        <w:t>.2. viena ketvirtoji pasaulio pažinimo pamokų skiriama praktinei patirtinei veiklai;</w:t>
      </w:r>
    </w:p>
    <w:p w:rsidR="00A8071F"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46</w:t>
      </w:r>
      <w:r w:rsidR="003750B9">
        <w:rPr>
          <w:rFonts w:ascii="Times New Roman" w:hAnsi="Times New Roman" w:cs="Times New Roman"/>
          <w:sz w:val="24"/>
          <w:szCs w:val="24"/>
        </w:rPr>
        <w:t>.3</w:t>
      </w:r>
      <w:r w:rsidR="00A8071F">
        <w:rPr>
          <w:rFonts w:ascii="Times New Roman" w:hAnsi="Times New Roman" w:cs="Times New Roman"/>
          <w:sz w:val="24"/>
          <w:szCs w:val="24"/>
        </w:rPr>
        <w:t xml:space="preserve">. muzikos programai įgyvendinti skiriama 70 pamokų per metus, dailės ir technologijų programai </w:t>
      </w:r>
      <w:r w:rsidR="00E213E1">
        <w:rPr>
          <w:rFonts w:ascii="Times New Roman" w:hAnsi="Times New Roman" w:cs="Times New Roman"/>
          <w:sz w:val="24"/>
          <w:szCs w:val="24"/>
        </w:rPr>
        <w:t>– 70 pamokų per metus, teatro programai – 35 pamokas per metus;</w:t>
      </w:r>
    </w:p>
    <w:p w:rsidR="0057412D" w:rsidRPr="00032DA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46</w:t>
      </w:r>
      <w:r w:rsidR="0057412D">
        <w:rPr>
          <w:rFonts w:ascii="Times New Roman" w:hAnsi="Times New Roman" w:cs="Times New Roman"/>
          <w:sz w:val="24"/>
          <w:szCs w:val="24"/>
        </w:rPr>
        <w:t xml:space="preserve">.4. skaitmeniniams mokinių gebėjimams ugdyti per visus dalykus ugdymo procese naudojamos šiuolaikinės skaitmeninės technologijos, integruotai ugdomas mokinių </w:t>
      </w:r>
      <w:proofErr w:type="spellStart"/>
      <w:r w:rsidR="0057412D">
        <w:rPr>
          <w:rFonts w:ascii="Times New Roman" w:hAnsi="Times New Roman" w:cs="Times New Roman"/>
          <w:sz w:val="24"/>
          <w:szCs w:val="24"/>
        </w:rPr>
        <w:t>informatinis</w:t>
      </w:r>
      <w:proofErr w:type="spellEnd"/>
      <w:r w:rsidR="0057412D">
        <w:rPr>
          <w:rFonts w:ascii="Times New Roman" w:hAnsi="Times New Roman" w:cs="Times New Roman"/>
          <w:sz w:val="24"/>
          <w:szCs w:val="24"/>
        </w:rPr>
        <w:t xml:space="preserve"> mąstymas, mokoma saugaus ir atsakingo elgesio skaitmeninėje aplinkoje;</w:t>
      </w:r>
    </w:p>
    <w:p w:rsidR="00C84E73"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46</w:t>
      </w:r>
      <w:r w:rsidR="0057412D">
        <w:rPr>
          <w:rFonts w:ascii="Times New Roman" w:hAnsi="Times New Roman" w:cs="Times New Roman"/>
          <w:sz w:val="24"/>
          <w:szCs w:val="24"/>
        </w:rPr>
        <w:t>.5</w:t>
      </w:r>
      <w:r w:rsidR="00C84E73" w:rsidRPr="00032DAB">
        <w:rPr>
          <w:rFonts w:ascii="Times New Roman" w:hAnsi="Times New Roman" w:cs="Times New Roman"/>
          <w:sz w:val="24"/>
          <w:szCs w:val="24"/>
        </w:rPr>
        <w:t>. mokiniui, turinčiam kalbėjimo ir kalbos sutrikimų, indi</w:t>
      </w:r>
      <w:r w:rsidR="0053223F" w:rsidRPr="00032DAB">
        <w:rPr>
          <w:rFonts w:ascii="Times New Roman" w:hAnsi="Times New Roman" w:cs="Times New Roman"/>
          <w:sz w:val="24"/>
          <w:szCs w:val="24"/>
        </w:rPr>
        <w:t>vidualiom</w:t>
      </w:r>
      <w:r w:rsidR="00C30282">
        <w:rPr>
          <w:rFonts w:ascii="Times New Roman" w:hAnsi="Times New Roman" w:cs="Times New Roman"/>
          <w:sz w:val="24"/>
          <w:szCs w:val="24"/>
        </w:rPr>
        <w:t>s ir grupinėms logopedo</w:t>
      </w:r>
      <w:r w:rsidR="00A13209">
        <w:rPr>
          <w:rFonts w:ascii="Times New Roman" w:hAnsi="Times New Roman" w:cs="Times New Roman"/>
          <w:sz w:val="24"/>
          <w:szCs w:val="24"/>
        </w:rPr>
        <w:t xml:space="preserve"> pratyboms 1</w:t>
      </w:r>
      <w:r w:rsidR="00C84E73" w:rsidRPr="00032DAB">
        <w:rPr>
          <w:rFonts w:ascii="Times New Roman" w:hAnsi="Times New Roman" w:cs="Times New Roman"/>
          <w:sz w:val="24"/>
          <w:szCs w:val="24"/>
        </w:rPr>
        <w:t xml:space="preserve">-4 specialiosiose </w:t>
      </w:r>
      <w:r w:rsidR="0057412D">
        <w:rPr>
          <w:rFonts w:ascii="Times New Roman" w:hAnsi="Times New Roman" w:cs="Times New Roman"/>
          <w:sz w:val="24"/>
          <w:szCs w:val="24"/>
        </w:rPr>
        <w:t>klasėse skiriamos</w:t>
      </w:r>
      <w:r w:rsidR="00C84E73" w:rsidRPr="00032DAB">
        <w:rPr>
          <w:rFonts w:ascii="Times New Roman" w:hAnsi="Times New Roman" w:cs="Times New Roman"/>
          <w:sz w:val="24"/>
          <w:szCs w:val="24"/>
        </w:rPr>
        <w:t xml:space="preserve"> 35 pamokos per metus (1 </w:t>
      </w:r>
      <w:r w:rsidR="0053223F" w:rsidRPr="00032DAB">
        <w:rPr>
          <w:rFonts w:ascii="Times New Roman" w:hAnsi="Times New Roman" w:cs="Times New Roman"/>
          <w:sz w:val="24"/>
          <w:szCs w:val="24"/>
        </w:rPr>
        <w:t xml:space="preserve">pamoka </w:t>
      </w:r>
      <w:r w:rsidR="00C84E73" w:rsidRPr="00032DAB">
        <w:rPr>
          <w:rFonts w:ascii="Times New Roman" w:hAnsi="Times New Roman" w:cs="Times New Roman"/>
          <w:sz w:val="24"/>
          <w:szCs w:val="24"/>
        </w:rPr>
        <w:t>per savaitę);</w:t>
      </w:r>
    </w:p>
    <w:p w:rsidR="00C30282" w:rsidRPr="00032DA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46</w:t>
      </w:r>
      <w:r w:rsidR="0057412D">
        <w:rPr>
          <w:rFonts w:ascii="Times New Roman" w:hAnsi="Times New Roman" w:cs="Times New Roman"/>
          <w:sz w:val="24"/>
          <w:szCs w:val="24"/>
        </w:rPr>
        <w:t>.6</w:t>
      </w:r>
      <w:r w:rsidR="00C30282">
        <w:rPr>
          <w:rFonts w:ascii="Times New Roman" w:hAnsi="Times New Roman" w:cs="Times New Roman"/>
          <w:sz w:val="24"/>
          <w:szCs w:val="24"/>
        </w:rPr>
        <w:t>. mokiniui, sergančiam cerebriniu paralyžiumi ir turinčiam vidutinių, sunkių ar labai sunkių judesio ir padėties sutrikimų, gydomojo fizinio ugdymo pratyboms skiriama 70 pamokų per metus kiekvienam vaikui;</w:t>
      </w:r>
    </w:p>
    <w:p w:rsidR="00C84E73" w:rsidRPr="00032DA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46</w:t>
      </w:r>
      <w:r w:rsidR="00A8071F">
        <w:rPr>
          <w:rFonts w:ascii="Times New Roman" w:hAnsi="Times New Roman" w:cs="Times New Roman"/>
          <w:sz w:val="24"/>
          <w:szCs w:val="24"/>
        </w:rPr>
        <w:t>.</w:t>
      </w:r>
      <w:r w:rsidR="0057412D">
        <w:rPr>
          <w:rFonts w:ascii="Times New Roman" w:hAnsi="Times New Roman" w:cs="Times New Roman"/>
          <w:sz w:val="24"/>
          <w:szCs w:val="24"/>
        </w:rPr>
        <w:t>7</w:t>
      </w:r>
      <w:r w:rsidR="00C84E73" w:rsidRPr="00032DAB">
        <w:rPr>
          <w:rFonts w:ascii="Times New Roman" w:hAnsi="Times New Roman" w:cs="Times New Roman"/>
          <w:sz w:val="24"/>
          <w:szCs w:val="24"/>
        </w:rPr>
        <w:t>. 35 pamokos per metus skiriamos mokinių poreikiams t</w:t>
      </w:r>
      <w:r w:rsidR="00E213E1">
        <w:rPr>
          <w:rFonts w:ascii="Times New Roman" w:hAnsi="Times New Roman" w:cs="Times New Roman"/>
          <w:sz w:val="24"/>
          <w:szCs w:val="24"/>
        </w:rPr>
        <w:t xml:space="preserve">enkinti – </w:t>
      </w:r>
      <w:r w:rsidR="00A13209">
        <w:rPr>
          <w:rFonts w:ascii="Times New Roman" w:hAnsi="Times New Roman" w:cs="Times New Roman"/>
          <w:sz w:val="24"/>
          <w:szCs w:val="24"/>
        </w:rPr>
        <w:t>socialini</w:t>
      </w:r>
      <w:r w:rsidR="003864BA">
        <w:rPr>
          <w:rFonts w:ascii="Times New Roman" w:hAnsi="Times New Roman" w:cs="Times New Roman"/>
          <w:sz w:val="24"/>
          <w:szCs w:val="24"/>
        </w:rPr>
        <w:t>ų emocinių kompetencijų ugdymui</w:t>
      </w:r>
      <w:r w:rsidR="00C84E73" w:rsidRPr="00032DAB">
        <w:rPr>
          <w:rFonts w:ascii="Times New Roman" w:hAnsi="Times New Roman" w:cs="Times New Roman"/>
          <w:sz w:val="24"/>
          <w:szCs w:val="24"/>
        </w:rPr>
        <w:t>.</w:t>
      </w:r>
    </w:p>
    <w:p w:rsidR="00C30282"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C30282">
        <w:rPr>
          <w:rFonts w:ascii="Times New Roman" w:hAnsi="Times New Roman" w:cs="Times New Roman"/>
          <w:sz w:val="24"/>
          <w:szCs w:val="24"/>
        </w:rPr>
        <w:t>. 1-3</w:t>
      </w:r>
      <w:r w:rsidR="00E76B72">
        <w:rPr>
          <w:rFonts w:ascii="Times New Roman" w:hAnsi="Times New Roman" w:cs="Times New Roman"/>
          <w:sz w:val="24"/>
          <w:szCs w:val="24"/>
        </w:rPr>
        <w:t xml:space="preserve"> lavinamųjų klasių</w:t>
      </w:r>
      <w:r w:rsidR="00C84E73" w:rsidRPr="00032DAB">
        <w:rPr>
          <w:rFonts w:ascii="Times New Roman" w:hAnsi="Times New Roman" w:cs="Times New Roman"/>
          <w:sz w:val="24"/>
          <w:szCs w:val="24"/>
        </w:rPr>
        <w:t xml:space="preserve"> mokiniams, turintiems vidutinį, žymų bei labai žymų intelekto sutrikimą, besimokantiems pagal pradinio ugdymo individualizuotą programą, ugdymo planas sudaryta</w:t>
      </w:r>
      <w:r w:rsidR="00C30282">
        <w:rPr>
          <w:rFonts w:ascii="Times New Roman" w:hAnsi="Times New Roman" w:cs="Times New Roman"/>
          <w:sz w:val="24"/>
          <w:szCs w:val="24"/>
        </w:rPr>
        <w:t>s vadovaujantis Bendrųjų ugdymo planų 6 priedo 6 punktu</w:t>
      </w:r>
      <w:r w:rsidR="00C84E73" w:rsidRPr="00032DAB">
        <w:rPr>
          <w:rFonts w:ascii="Times New Roman" w:hAnsi="Times New Roman" w:cs="Times New Roman"/>
          <w:sz w:val="24"/>
          <w:szCs w:val="24"/>
        </w:rPr>
        <w:t xml:space="preserve"> mokymą organizuojant atskiromis veiklomis. </w:t>
      </w:r>
    </w:p>
    <w:p w:rsidR="00C30282"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C30282">
        <w:rPr>
          <w:rFonts w:ascii="Times New Roman" w:hAnsi="Times New Roman" w:cs="Times New Roman"/>
          <w:sz w:val="24"/>
          <w:szCs w:val="24"/>
        </w:rPr>
        <w:t>.1.</w:t>
      </w:r>
      <w:r w:rsidR="00FA7C05">
        <w:rPr>
          <w:rFonts w:ascii="Times New Roman" w:hAnsi="Times New Roman" w:cs="Times New Roman"/>
          <w:sz w:val="24"/>
          <w:szCs w:val="24"/>
        </w:rPr>
        <w:t xml:space="preserve"> </w:t>
      </w:r>
      <w:r w:rsidR="00C30282">
        <w:rPr>
          <w:rFonts w:ascii="Times New Roman" w:hAnsi="Times New Roman" w:cs="Times New Roman"/>
          <w:sz w:val="24"/>
          <w:szCs w:val="24"/>
        </w:rPr>
        <w:t>u</w:t>
      </w:r>
      <w:r w:rsidR="00C84E73" w:rsidRPr="00032DAB">
        <w:rPr>
          <w:rFonts w:ascii="Times New Roman" w:hAnsi="Times New Roman" w:cs="Times New Roman"/>
          <w:sz w:val="24"/>
          <w:szCs w:val="24"/>
        </w:rPr>
        <w:t>gdymo veiklos mokytojo nuožiūra gali būti jungiamos, keičiamos, atsižvelgiant į mokinio poreikius, sveikatos būklę, kitų ugdyme ir švietimo pagalbos teikime dalyvauja</w:t>
      </w:r>
      <w:r w:rsidR="00E76B72">
        <w:rPr>
          <w:rFonts w:ascii="Times New Roman" w:hAnsi="Times New Roman" w:cs="Times New Roman"/>
          <w:sz w:val="24"/>
          <w:szCs w:val="24"/>
        </w:rPr>
        <w:t>nčių specialistų rekomendacijas;</w:t>
      </w:r>
    </w:p>
    <w:p w:rsidR="00E76B72"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C30282">
        <w:rPr>
          <w:rFonts w:ascii="Times New Roman" w:hAnsi="Times New Roman" w:cs="Times New Roman"/>
          <w:sz w:val="24"/>
          <w:szCs w:val="24"/>
        </w:rPr>
        <w:t>.2.</w:t>
      </w:r>
      <w:r w:rsidR="00E76B72">
        <w:rPr>
          <w:rFonts w:ascii="Times New Roman" w:hAnsi="Times New Roman" w:cs="Times New Roman"/>
          <w:sz w:val="24"/>
          <w:szCs w:val="24"/>
        </w:rPr>
        <w:t xml:space="preserve"> l</w:t>
      </w:r>
      <w:r w:rsidR="00C30282">
        <w:rPr>
          <w:rFonts w:ascii="Times New Roman" w:hAnsi="Times New Roman" w:cs="Times New Roman"/>
          <w:sz w:val="24"/>
          <w:szCs w:val="24"/>
        </w:rPr>
        <w:t>ogopedo</w:t>
      </w:r>
      <w:r w:rsidR="0053223F" w:rsidRPr="00032DAB">
        <w:rPr>
          <w:rFonts w:ascii="Times New Roman" w:hAnsi="Times New Roman" w:cs="Times New Roman"/>
          <w:sz w:val="24"/>
          <w:szCs w:val="24"/>
        </w:rPr>
        <w:t xml:space="preserve"> pratyboms skiriamos</w:t>
      </w:r>
      <w:r w:rsidR="005323A7" w:rsidRPr="00032DAB">
        <w:rPr>
          <w:rFonts w:ascii="Times New Roman" w:hAnsi="Times New Roman" w:cs="Times New Roman"/>
          <w:sz w:val="24"/>
          <w:szCs w:val="24"/>
        </w:rPr>
        <w:t xml:space="preserve"> 35 valandos per metus (1 pamoka per savaitę) kiekvienam mokiniui, turinčiam kalbėjimo ir kalbos sutrikimų,</w:t>
      </w:r>
    </w:p>
    <w:p w:rsidR="00C84E73"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E76B72">
        <w:rPr>
          <w:rFonts w:ascii="Times New Roman" w:hAnsi="Times New Roman" w:cs="Times New Roman"/>
          <w:sz w:val="24"/>
          <w:szCs w:val="24"/>
        </w:rPr>
        <w:t>.3.</w:t>
      </w:r>
      <w:r w:rsidR="005323A7" w:rsidRPr="00032DAB">
        <w:rPr>
          <w:rFonts w:ascii="Times New Roman" w:hAnsi="Times New Roman" w:cs="Times New Roman"/>
          <w:sz w:val="24"/>
          <w:szCs w:val="24"/>
        </w:rPr>
        <w:t>140 pamokų per metus</w:t>
      </w:r>
      <w:r w:rsidR="00E76B72">
        <w:rPr>
          <w:rFonts w:ascii="Times New Roman" w:hAnsi="Times New Roman" w:cs="Times New Roman"/>
          <w:sz w:val="24"/>
          <w:szCs w:val="24"/>
        </w:rPr>
        <w:t xml:space="preserve"> skiriama</w:t>
      </w:r>
      <w:r w:rsidR="005323A7" w:rsidRPr="00032DAB">
        <w:rPr>
          <w:rFonts w:ascii="Times New Roman" w:hAnsi="Times New Roman" w:cs="Times New Roman"/>
          <w:sz w:val="24"/>
          <w:szCs w:val="24"/>
        </w:rPr>
        <w:t xml:space="preserve"> mokin</w:t>
      </w:r>
      <w:r w:rsidR="00E213E1">
        <w:rPr>
          <w:rFonts w:ascii="Times New Roman" w:hAnsi="Times New Roman" w:cs="Times New Roman"/>
          <w:sz w:val="24"/>
          <w:szCs w:val="24"/>
        </w:rPr>
        <w:t xml:space="preserve">ių poreikiams tenkinti – </w:t>
      </w:r>
      <w:r w:rsidR="00E76B72">
        <w:rPr>
          <w:rFonts w:ascii="Times New Roman" w:hAnsi="Times New Roman" w:cs="Times New Roman"/>
          <w:sz w:val="24"/>
          <w:szCs w:val="24"/>
        </w:rPr>
        <w:t xml:space="preserve">gydomojo fizinio ugdymo pratyboms </w:t>
      </w:r>
      <w:r w:rsidR="00A13209">
        <w:rPr>
          <w:rFonts w:ascii="Times New Roman" w:hAnsi="Times New Roman" w:cs="Times New Roman"/>
          <w:sz w:val="24"/>
          <w:szCs w:val="24"/>
        </w:rPr>
        <w:t>, socialinių emocin</w:t>
      </w:r>
      <w:r w:rsidR="00E76B72">
        <w:rPr>
          <w:rFonts w:ascii="Times New Roman" w:hAnsi="Times New Roman" w:cs="Times New Roman"/>
          <w:sz w:val="24"/>
          <w:szCs w:val="24"/>
        </w:rPr>
        <w:t>ių kompetencijų ugdymui, STEAM</w:t>
      </w:r>
      <w:r w:rsidR="005323A7" w:rsidRPr="00032DAB">
        <w:rPr>
          <w:rFonts w:ascii="Times New Roman" w:hAnsi="Times New Roman" w:cs="Times New Roman"/>
          <w:sz w:val="24"/>
          <w:szCs w:val="24"/>
        </w:rPr>
        <w:t>.</w:t>
      </w:r>
    </w:p>
    <w:p w:rsidR="00A8071F" w:rsidRPr="00032DA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48</w:t>
      </w:r>
      <w:r w:rsidR="00A8071F">
        <w:rPr>
          <w:rFonts w:ascii="Times New Roman" w:hAnsi="Times New Roman" w:cs="Times New Roman"/>
          <w:sz w:val="24"/>
          <w:szCs w:val="24"/>
        </w:rPr>
        <w:t>. Pradinių klasių mokiniams tėvai (globėjai) parenka vieną iš dorinio ugdymo dalykų: etiką arba tradicinės religinės bendruomenės ar bendrijos tikybą.</w:t>
      </w:r>
    </w:p>
    <w:p w:rsidR="00D8731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49</w:t>
      </w:r>
      <w:r w:rsidR="005323A7" w:rsidRPr="00032DAB">
        <w:rPr>
          <w:rFonts w:ascii="Times New Roman" w:hAnsi="Times New Roman" w:cs="Times New Roman"/>
          <w:sz w:val="24"/>
          <w:szCs w:val="24"/>
        </w:rPr>
        <w:t>. 5-10 speciali</w:t>
      </w:r>
      <w:r w:rsidR="0057412D">
        <w:rPr>
          <w:rFonts w:ascii="Times New Roman" w:hAnsi="Times New Roman" w:cs="Times New Roman"/>
          <w:sz w:val="24"/>
          <w:szCs w:val="24"/>
        </w:rPr>
        <w:t xml:space="preserve">ųjų klasių mokiniams dėl nežymaus intelekto sutrikimo </w:t>
      </w:r>
      <w:r w:rsidR="005323A7" w:rsidRPr="00032DAB">
        <w:rPr>
          <w:rFonts w:ascii="Times New Roman" w:hAnsi="Times New Roman" w:cs="Times New Roman"/>
          <w:sz w:val="24"/>
          <w:szCs w:val="24"/>
        </w:rPr>
        <w:t>besimokantiems pagal pagrindinio u</w:t>
      </w:r>
      <w:r w:rsidR="0057412D">
        <w:rPr>
          <w:rFonts w:ascii="Times New Roman" w:hAnsi="Times New Roman" w:cs="Times New Roman"/>
          <w:sz w:val="24"/>
          <w:szCs w:val="24"/>
        </w:rPr>
        <w:t>gdymo individualizuotą programą</w:t>
      </w:r>
      <w:r w:rsidR="005323A7" w:rsidRPr="00032DAB">
        <w:rPr>
          <w:rFonts w:ascii="Times New Roman" w:hAnsi="Times New Roman" w:cs="Times New Roman"/>
          <w:sz w:val="24"/>
          <w:szCs w:val="24"/>
        </w:rPr>
        <w:t xml:space="preserve"> ugdymo planas sudarytas vadovaujantis</w:t>
      </w:r>
      <w:r w:rsidR="0057412D">
        <w:rPr>
          <w:rFonts w:ascii="Times New Roman" w:hAnsi="Times New Roman" w:cs="Times New Roman"/>
          <w:sz w:val="24"/>
          <w:szCs w:val="24"/>
        </w:rPr>
        <w:t xml:space="preserve"> Bendrųjų ugdymo </w:t>
      </w:r>
      <w:r w:rsidR="0057412D">
        <w:rPr>
          <w:rFonts w:ascii="Times New Roman" w:hAnsi="Times New Roman" w:cs="Times New Roman"/>
          <w:sz w:val="24"/>
          <w:szCs w:val="24"/>
        </w:rPr>
        <w:lastRenderedPageBreak/>
        <w:t>planų</w:t>
      </w:r>
      <w:r w:rsidR="00D8731B">
        <w:rPr>
          <w:rFonts w:ascii="Times New Roman" w:hAnsi="Times New Roman" w:cs="Times New Roman"/>
          <w:sz w:val="24"/>
          <w:szCs w:val="24"/>
        </w:rPr>
        <w:t xml:space="preserve"> 109</w:t>
      </w:r>
      <w:r w:rsidR="005323A7" w:rsidRPr="00032DAB">
        <w:rPr>
          <w:rFonts w:ascii="Times New Roman" w:hAnsi="Times New Roman" w:cs="Times New Roman"/>
          <w:sz w:val="24"/>
          <w:szCs w:val="24"/>
        </w:rPr>
        <w:t xml:space="preserve"> punktu dalykų programoms įgyvendinti skiriamų pamokų skaičiumi, kuri</w:t>
      </w:r>
      <w:r w:rsidR="00455A7C">
        <w:rPr>
          <w:rFonts w:ascii="Times New Roman" w:hAnsi="Times New Roman" w:cs="Times New Roman"/>
          <w:sz w:val="24"/>
          <w:szCs w:val="24"/>
        </w:rPr>
        <w:t xml:space="preserve">s </w:t>
      </w:r>
      <w:r w:rsidR="00D8731B">
        <w:rPr>
          <w:rFonts w:ascii="Times New Roman" w:hAnsi="Times New Roman" w:cs="Times New Roman"/>
          <w:sz w:val="24"/>
          <w:szCs w:val="24"/>
        </w:rPr>
        <w:t>koreguojamas 20 procentų:</w:t>
      </w:r>
    </w:p>
    <w:p w:rsidR="00D8731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49</w:t>
      </w:r>
      <w:r w:rsidR="00CC20D2">
        <w:rPr>
          <w:rFonts w:ascii="Times New Roman" w:hAnsi="Times New Roman" w:cs="Times New Roman"/>
          <w:sz w:val="24"/>
          <w:szCs w:val="24"/>
        </w:rPr>
        <w:t>.</w:t>
      </w:r>
      <w:r w:rsidR="00D8731B">
        <w:rPr>
          <w:rFonts w:ascii="Times New Roman" w:hAnsi="Times New Roman" w:cs="Times New Roman"/>
          <w:sz w:val="24"/>
          <w:szCs w:val="24"/>
        </w:rPr>
        <w:t>1. dorinio ugdymo dalyką (etiką ar tikybą) mokiniui iki 14 metų parenka tėvai</w:t>
      </w:r>
      <w:r w:rsidR="00455A7C">
        <w:rPr>
          <w:rFonts w:ascii="Times New Roman" w:hAnsi="Times New Roman" w:cs="Times New Roman"/>
          <w:sz w:val="24"/>
          <w:szCs w:val="24"/>
        </w:rPr>
        <w:t xml:space="preserve"> </w:t>
      </w:r>
      <w:r w:rsidR="00D8731B">
        <w:rPr>
          <w:rFonts w:ascii="Times New Roman" w:hAnsi="Times New Roman" w:cs="Times New Roman"/>
          <w:sz w:val="24"/>
          <w:szCs w:val="24"/>
        </w:rPr>
        <w:t>(globėjai, rūpintojai), o nuo 14 metų mokinys savarankiškai renkasi pats dvejiems metams;</w:t>
      </w:r>
    </w:p>
    <w:p w:rsidR="00D8731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49</w:t>
      </w:r>
      <w:r w:rsidR="00D8731B">
        <w:rPr>
          <w:rFonts w:ascii="Times New Roman" w:hAnsi="Times New Roman" w:cs="Times New Roman"/>
          <w:sz w:val="24"/>
          <w:szCs w:val="24"/>
        </w:rPr>
        <w:t>.2. eksperimentiniams ir praktiniams įgūdžiams ugdyti gamtos mokslų turinyje skiriama 30 procentų dalykui skirtų pamokų</w:t>
      </w:r>
      <w:r w:rsidR="001153BD">
        <w:rPr>
          <w:rFonts w:ascii="Times New Roman" w:hAnsi="Times New Roman" w:cs="Times New Roman"/>
          <w:sz w:val="24"/>
          <w:szCs w:val="24"/>
        </w:rPr>
        <w:t xml:space="preserve"> per mokslo metus;</w:t>
      </w:r>
    </w:p>
    <w:p w:rsidR="001153BD"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49</w:t>
      </w:r>
      <w:r w:rsidR="001153BD">
        <w:rPr>
          <w:rFonts w:ascii="Times New Roman" w:hAnsi="Times New Roman" w:cs="Times New Roman"/>
          <w:sz w:val="24"/>
          <w:szCs w:val="24"/>
        </w:rPr>
        <w:t>.3. per technologijų pamokas mokiniai mokosi įvairių sričių darbų;</w:t>
      </w:r>
    </w:p>
    <w:p w:rsidR="001153BD"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49</w:t>
      </w:r>
      <w:r w:rsidR="001153BD">
        <w:rPr>
          <w:rFonts w:ascii="Times New Roman" w:hAnsi="Times New Roman" w:cs="Times New Roman"/>
          <w:sz w:val="24"/>
          <w:szCs w:val="24"/>
        </w:rPr>
        <w:t>.4. visų klasių mokiniams skiriama 111 pamokų per metus fiziniam ugdymui;</w:t>
      </w:r>
    </w:p>
    <w:p w:rsidR="0034501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49</w:t>
      </w:r>
      <w:r w:rsidR="001153BD">
        <w:rPr>
          <w:rFonts w:ascii="Times New Roman" w:hAnsi="Times New Roman" w:cs="Times New Roman"/>
          <w:sz w:val="24"/>
          <w:szCs w:val="24"/>
        </w:rPr>
        <w:t>.5. specialiosios medicininės fizinio pajėgumo grupės mokiniai dalyvauja pamokose su pagrindine grupe, bet pratimai ir krūvis jiems skiriami pagal gydytojo rekomendacijas</w:t>
      </w:r>
      <w:r w:rsidR="0034501B">
        <w:rPr>
          <w:rFonts w:ascii="Times New Roman" w:hAnsi="Times New Roman" w:cs="Times New Roman"/>
          <w:sz w:val="24"/>
          <w:szCs w:val="24"/>
        </w:rPr>
        <w:t xml:space="preserve"> ir atsižvelgiant į savijautą;</w:t>
      </w:r>
    </w:p>
    <w:p w:rsidR="0034501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49</w:t>
      </w:r>
      <w:r w:rsidR="0034501B">
        <w:rPr>
          <w:rFonts w:ascii="Times New Roman" w:hAnsi="Times New Roman" w:cs="Times New Roman"/>
          <w:sz w:val="24"/>
          <w:szCs w:val="24"/>
        </w:rPr>
        <w:t>.6. parengiamosios medicininės fizinio pajėgumo grupės mokiniams krūvis ir pratimai skiriami, atsižvelgiant į jų ligų pobūdį ir sveikatos būklę. Neskiriama ir neatliekama pratimų, galinčių skatinti ligų paūmėjimą. Dėl ligos pobūdžio negalintiems atlikti įprastų užduočių mokytojas skiria alternatyvias atsiskaitymo užduotis, kurios atitinka mokinių fizines galimybes ir gydytojo rekomendacijas;</w:t>
      </w:r>
    </w:p>
    <w:p w:rsidR="00770847"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49</w:t>
      </w:r>
      <w:r w:rsidR="0034501B">
        <w:rPr>
          <w:rFonts w:ascii="Times New Roman" w:hAnsi="Times New Roman" w:cs="Times New Roman"/>
          <w:sz w:val="24"/>
          <w:szCs w:val="24"/>
        </w:rPr>
        <w:t>.7. mokykla mokiniams, atleistiems nuo fizinio ugdymo pamokų dėl sveikatos ir laikinai dėl ligos</w:t>
      </w:r>
      <w:r w:rsidR="00770847">
        <w:rPr>
          <w:rFonts w:ascii="Times New Roman" w:hAnsi="Times New Roman" w:cs="Times New Roman"/>
          <w:sz w:val="24"/>
          <w:szCs w:val="24"/>
        </w:rPr>
        <w:t>, siūlo kitą veiklą (pvz. stalo žaidimus, šaškes, veiklą bibliotekoje);</w:t>
      </w:r>
    </w:p>
    <w:p w:rsidR="001153BD"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49</w:t>
      </w:r>
      <w:r w:rsidR="00770847">
        <w:rPr>
          <w:rFonts w:ascii="Times New Roman" w:hAnsi="Times New Roman" w:cs="Times New Roman"/>
          <w:sz w:val="24"/>
          <w:szCs w:val="24"/>
        </w:rPr>
        <w:t>.8. tėvų (globėjų, rūpintojų) pageidavimu mokiniai gali lankyti sveikatos grupes ne mokykloje;</w:t>
      </w:r>
      <w:r w:rsidR="0034501B">
        <w:rPr>
          <w:rFonts w:ascii="Times New Roman" w:hAnsi="Times New Roman" w:cs="Times New Roman"/>
          <w:sz w:val="24"/>
          <w:szCs w:val="24"/>
        </w:rPr>
        <w:t xml:space="preserve"> </w:t>
      </w:r>
    </w:p>
    <w:p w:rsidR="00D8731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49</w:t>
      </w:r>
      <w:r w:rsidR="00770847">
        <w:rPr>
          <w:rFonts w:ascii="Times New Roman" w:hAnsi="Times New Roman" w:cs="Times New Roman"/>
          <w:sz w:val="24"/>
          <w:szCs w:val="24"/>
        </w:rPr>
        <w:t>.9</w:t>
      </w:r>
      <w:r w:rsidR="00D8731B">
        <w:rPr>
          <w:rFonts w:ascii="Times New Roman" w:hAnsi="Times New Roman" w:cs="Times New Roman"/>
          <w:sz w:val="24"/>
          <w:szCs w:val="24"/>
        </w:rPr>
        <w:t>. logopedo pratyboms skiriama</w:t>
      </w:r>
      <w:r w:rsidR="005323A7" w:rsidRPr="00032DAB">
        <w:rPr>
          <w:rFonts w:ascii="Times New Roman" w:hAnsi="Times New Roman" w:cs="Times New Roman"/>
          <w:sz w:val="24"/>
          <w:szCs w:val="24"/>
        </w:rPr>
        <w:t xml:space="preserve"> 18 pamokų per metus kiekvienam mokiniui, turinčia</w:t>
      </w:r>
      <w:r w:rsidR="00D8731B">
        <w:rPr>
          <w:rFonts w:ascii="Times New Roman" w:hAnsi="Times New Roman" w:cs="Times New Roman"/>
          <w:sz w:val="24"/>
          <w:szCs w:val="24"/>
        </w:rPr>
        <w:t>m kalbėjimo ir kalbos sutrikimų;</w:t>
      </w:r>
    </w:p>
    <w:p w:rsidR="005323A7" w:rsidRPr="00032DA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49</w:t>
      </w:r>
      <w:r w:rsidR="00770847">
        <w:rPr>
          <w:rFonts w:ascii="Times New Roman" w:hAnsi="Times New Roman" w:cs="Times New Roman"/>
          <w:sz w:val="24"/>
          <w:szCs w:val="24"/>
        </w:rPr>
        <w:t>.10</w:t>
      </w:r>
      <w:r w:rsidR="00D8731B">
        <w:rPr>
          <w:rFonts w:ascii="Times New Roman" w:hAnsi="Times New Roman" w:cs="Times New Roman"/>
          <w:sz w:val="24"/>
          <w:szCs w:val="24"/>
        </w:rPr>
        <w:t>. p</w:t>
      </w:r>
      <w:r w:rsidR="005323A7" w:rsidRPr="00032DAB">
        <w:rPr>
          <w:rFonts w:ascii="Times New Roman" w:hAnsi="Times New Roman" w:cs="Times New Roman"/>
          <w:sz w:val="24"/>
          <w:szCs w:val="24"/>
        </w:rPr>
        <w:t>amokos mokinių poreikiams tenkinti skirtos kognityvinių gebėjim</w:t>
      </w:r>
      <w:r w:rsidR="00A13209">
        <w:rPr>
          <w:rFonts w:ascii="Times New Roman" w:hAnsi="Times New Roman" w:cs="Times New Roman"/>
          <w:sz w:val="24"/>
          <w:szCs w:val="24"/>
        </w:rPr>
        <w:t>ų ugdymui, emocinio intelekto ugdymui</w:t>
      </w:r>
      <w:r w:rsidR="005323A7" w:rsidRPr="00032DAB">
        <w:rPr>
          <w:rFonts w:ascii="Times New Roman" w:hAnsi="Times New Roman" w:cs="Times New Roman"/>
          <w:sz w:val="24"/>
          <w:szCs w:val="24"/>
        </w:rPr>
        <w:t>.</w:t>
      </w:r>
    </w:p>
    <w:p w:rsidR="00770847"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50</w:t>
      </w:r>
      <w:r w:rsidR="005323A7" w:rsidRPr="00032DAB">
        <w:rPr>
          <w:rFonts w:ascii="Times New Roman" w:hAnsi="Times New Roman" w:cs="Times New Roman"/>
          <w:sz w:val="24"/>
          <w:szCs w:val="24"/>
        </w:rPr>
        <w:t xml:space="preserve">.  5-10 lavinamųjų klasių mokiniams, turintiems vidutinį, žymų ar labai žymų intelekto sutrikimą ir ugdomiems pagal pagrindinio ugdymo individualizuotą programą ugdymo planas </w:t>
      </w:r>
      <w:r w:rsidR="00770847">
        <w:rPr>
          <w:rFonts w:ascii="Times New Roman" w:hAnsi="Times New Roman" w:cs="Times New Roman"/>
          <w:sz w:val="24"/>
          <w:szCs w:val="24"/>
        </w:rPr>
        <w:t>sudarytas vadovaujantis  B</w:t>
      </w:r>
      <w:r w:rsidR="005323A7" w:rsidRPr="00032DAB">
        <w:rPr>
          <w:rFonts w:ascii="Times New Roman" w:hAnsi="Times New Roman" w:cs="Times New Roman"/>
          <w:sz w:val="24"/>
          <w:szCs w:val="24"/>
        </w:rPr>
        <w:t>endrųjų ugdymo planų 6 priedo 8 punktu ugdymą organizuojant atskiromis veik</w:t>
      </w:r>
      <w:r w:rsidR="00995FD5" w:rsidRPr="00032DAB">
        <w:rPr>
          <w:rFonts w:ascii="Times New Roman" w:hAnsi="Times New Roman" w:cs="Times New Roman"/>
          <w:sz w:val="24"/>
          <w:szCs w:val="24"/>
        </w:rPr>
        <w:t>l</w:t>
      </w:r>
      <w:r w:rsidR="005323A7" w:rsidRPr="00032DAB">
        <w:rPr>
          <w:rFonts w:ascii="Times New Roman" w:hAnsi="Times New Roman" w:cs="Times New Roman"/>
          <w:sz w:val="24"/>
          <w:szCs w:val="24"/>
        </w:rPr>
        <w:t>omis.</w:t>
      </w:r>
    </w:p>
    <w:p w:rsidR="00E96420"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50</w:t>
      </w:r>
      <w:r w:rsidR="00770847">
        <w:rPr>
          <w:rFonts w:ascii="Times New Roman" w:hAnsi="Times New Roman" w:cs="Times New Roman"/>
          <w:sz w:val="24"/>
          <w:szCs w:val="24"/>
        </w:rPr>
        <w:t>.1. m</w:t>
      </w:r>
      <w:r w:rsidR="005323A7" w:rsidRPr="00032DAB">
        <w:rPr>
          <w:rFonts w:ascii="Times New Roman" w:hAnsi="Times New Roman" w:cs="Times New Roman"/>
          <w:sz w:val="24"/>
          <w:szCs w:val="24"/>
        </w:rPr>
        <w:t xml:space="preserve">okiniui, turinčiam kalbėjimo </w:t>
      </w:r>
      <w:r w:rsidR="00770847">
        <w:rPr>
          <w:rFonts w:ascii="Times New Roman" w:hAnsi="Times New Roman" w:cs="Times New Roman"/>
          <w:sz w:val="24"/>
          <w:szCs w:val="24"/>
        </w:rPr>
        <w:t>ar kalbos sutrikimų</w:t>
      </w:r>
      <w:r w:rsidR="00F65A26">
        <w:rPr>
          <w:rFonts w:ascii="Times New Roman" w:hAnsi="Times New Roman" w:cs="Times New Roman"/>
          <w:sz w:val="24"/>
          <w:szCs w:val="24"/>
        </w:rPr>
        <w:t>,</w:t>
      </w:r>
      <w:r w:rsidR="00770847">
        <w:rPr>
          <w:rFonts w:ascii="Times New Roman" w:hAnsi="Times New Roman" w:cs="Times New Roman"/>
          <w:sz w:val="24"/>
          <w:szCs w:val="24"/>
        </w:rPr>
        <w:t xml:space="preserve"> logopedo</w:t>
      </w:r>
      <w:r w:rsidR="005323A7" w:rsidRPr="00032DAB">
        <w:rPr>
          <w:rFonts w:ascii="Times New Roman" w:hAnsi="Times New Roman" w:cs="Times New Roman"/>
          <w:sz w:val="24"/>
          <w:szCs w:val="24"/>
        </w:rPr>
        <w:t xml:space="preserve"> p</w:t>
      </w:r>
      <w:r w:rsidR="00770847">
        <w:rPr>
          <w:rFonts w:ascii="Times New Roman" w:hAnsi="Times New Roman" w:cs="Times New Roman"/>
          <w:sz w:val="24"/>
          <w:szCs w:val="24"/>
        </w:rPr>
        <w:t>ratyboms skiriama</w:t>
      </w:r>
      <w:r w:rsidR="005323A7" w:rsidRPr="00032DAB">
        <w:rPr>
          <w:rFonts w:ascii="Times New Roman" w:hAnsi="Times New Roman" w:cs="Times New Roman"/>
          <w:sz w:val="24"/>
          <w:szCs w:val="24"/>
        </w:rPr>
        <w:t xml:space="preserve"> 18 pamokų per metu</w:t>
      </w:r>
      <w:r w:rsidR="00E96420">
        <w:rPr>
          <w:rFonts w:ascii="Times New Roman" w:hAnsi="Times New Roman" w:cs="Times New Roman"/>
          <w:sz w:val="24"/>
          <w:szCs w:val="24"/>
        </w:rPr>
        <w:t>s;</w:t>
      </w:r>
    </w:p>
    <w:p w:rsidR="005323A7" w:rsidRPr="00032DAB" w:rsidRDefault="003864BA"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728E8">
        <w:rPr>
          <w:rFonts w:ascii="Times New Roman" w:hAnsi="Times New Roman" w:cs="Times New Roman"/>
          <w:sz w:val="24"/>
          <w:szCs w:val="24"/>
        </w:rPr>
        <w:t>50</w:t>
      </w:r>
      <w:r w:rsidR="00E96420">
        <w:rPr>
          <w:rFonts w:ascii="Times New Roman" w:hAnsi="Times New Roman" w:cs="Times New Roman"/>
          <w:sz w:val="24"/>
          <w:szCs w:val="24"/>
        </w:rPr>
        <w:t>.2. mokinių poreikiams tenkinti skiriamos</w:t>
      </w:r>
      <w:r w:rsidR="005323A7" w:rsidRPr="00032DAB">
        <w:rPr>
          <w:rFonts w:ascii="Times New Roman" w:hAnsi="Times New Roman" w:cs="Times New Roman"/>
          <w:sz w:val="24"/>
          <w:szCs w:val="24"/>
        </w:rPr>
        <w:t xml:space="preserve"> 148 pamokos per metus</w:t>
      </w:r>
      <w:r w:rsidR="00770847">
        <w:rPr>
          <w:rFonts w:ascii="Times New Roman" w:hAnsi="Times New Roman" w:cs="Times New Roman"/>
          <w:sz w:val="24"/>
          <w:szCs w:val="24"/>
        </w:rPr>
        <w:t xml:space="preserve"> gydomojo fizinio ugdymo pratyboms</w:t>
      </w:r>
      <w:r w:rsidR="00A13209">
        <w:rPr>
          <w:rFonts w:ascii="Times New Roman" w:hAnsi="Times New Roman" w:cs="Times New Roman"/>
          <w:sz w:val="24"/>
          <w:szCs w:val="24"/>
        </w:rPr>
        <w:t>, socialinių emocinių kompetencijų ug</w:t>
      </w:r>
      <w:r w:rsidR="00770847">
        <w:rPr>
          <w:rFonts w:ascii="Times New Roman" w:hAnsi="Times New Roman" w:cs="Times New Roman"/>
          <w:sz w:val="24"/>
          <w:szCs w:val="24"/>
        </w:rPr>
        <w:t>dymui, STEAM.</w:t>
      </w:r>
    </w:p>
    <w:p w:rsidR="005F7356" w:rsidRPr="00032DA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51</w:t>
      </w:r>
      <w:r w:rsidR="00AB4787" w:rsidRPr="00032DAB">
        <w:rPr>
          <w:rFonts w:ascii="Times New Roman" w:hAnsi="Times New Roman" w:cs="Times New Roman"/>
          <w:sz w:val="24"/>
          <w:szCs w:val="24"/>
        </w:rPr>
        <w:t>. Socialinių įgūdžių ugdymo programa, įgyvendinama mokyklos klasėse, skirtose specialiųjų ugdymosi poreikių turintiems mokiniams,</w:t>
      </w:r>
      <w:r w:rsidR="002F40FD">
        <w:rPr>
          <w:rFonts w:ascii="Times New Roman" w:hAnsi="Times New Roman" w:cs="Times New Roman"/>
          <w:sz w:val="24"/>
          <w:szCs w:val="24"/>
        </w:rPr>
        <w:t xml:space="preserve"> mokiniui</w:t>
      </w:r>
      <w:r w:rsidR="00AB4787" w:rsidRPr="00032DAB">
        <w:rPr>
          <w:rFonts w:ascii="Times New Roman" w:hAnsi="Times New Roman" w:cs="Times New Roman"/>
          <w:sz w:val="24"/>
          <w:szCs w:val="24"/>
        </w:rPr>
        <w:t xml:space="preserve"> rengiama, atsižvelgiant į pedagoginės psichologinės tarnybos rekomendacijas.</w:t>
      </w:r>
    </w:p>
    <w:p w:rsidR="00AB4787" w:rsidRPr="00032DAB"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52</w:t>
      </w:r>
      <w:r w:rsidR="006A483A">
        <w:rPr>
          <w:rFonts w:ascii="Times New Roman" w:hAnsi="Times New Roman" w:cs="Times New Roman"/>
          <w:sz w:val="24"/>
          <w:szCs w:val="24"/>
        </w:rPr>
        <w:t xml:space="preserve">. </w:t>
      </w:r>
      <w:r w:rsidR="00AB4787" w:rsidRPr="00032DAB">
        <w:rPr>
          <w:rFonts w:ascii="Times New Roman" w:hAnsi="Times New Roman" w:cs="Times New Roman"/>
          <w:sz w:val="24"/>
          <w:szCs w:val="24"/>
        </w:rPr>
        <w:t>Mokykla, įgyvendindama socialinių įgūdžių ugdymo programą, ugdy</w:t>
      </w:r>
      <w:r w:rsidR="00715A29">
        <w:rPr>
          <w:rFonts w:ascii="Times New Roman" w:hAnsi="Times New Roman" w:cs="Times New Roman"/>
          <w:sz w:val="24"/>
          <w:szCs w:val="24"/>
        </w:rPr>
        <w:t>mo turinį pateikia veiklomis, atsižvelgdama į asmens geb</w:t>
      </w:r>
      <w:r w:rsidR="00FE57BF">
        <w:rPr>
          <w:rFonts w:ascii="Times New Roman" w:hAnsi="Times New Roman" w:cs="Times New Roman"/>
          <w:sz w:val="24"/>
          <w:szCs w:val="24"/>
        </w:rPr>
        <w:t>ėjimus ir galias, pritaikydama ugdymo turinį asmens specialiesiems ugdymosi poreikiams ir individualiam ugdymo planui įgyvendinti.</w:t>
      </w:r>
    </w:p>
    <w:p w:rsidR="00AB4787"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53</w:t>
      </w:r>
      <w:r w:rsidR="00AB4787" w:rsidRPr="00032DAB">
        <w:rPr>
          <w:rFonts w:ascii="Times New Roman" w:hAnsi="Times New Roman" w:cs="Times New Roman"/>
          <w:sz w:val="24"/>
          <w:szCs w:val="24"/>
        </w:rPr>
        <w:t>. Socialinių įgūdžių ugdymo klasių mokiniams, besimokantiems pagal socialinių įgūdžių ugdymo programą ugdymo planas sudarytas vadova</w:t>
      </w:r>
      <w:r w:rsidR="00FE57BF">
        <w:rPr>
          <w:rFonts w:ascii="Times New Roman" w:hAnsi="Times New Roman" w:cs="Times New Roman"/>
          <w:sz w:val="24"/>
          <w:szCs w:val="24"/>
        </w:rPr>
        <w:t>ujantis Bendrųjų ugdymo planų 6 priedo 15 punktu:</w:t>
      </w:r>
    </w:p>
    <w:p w:rsidR="00FE57BF"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53</w:t>
      </w:r>
      <w:r w:rsidR="00FE57BF">
        <w:rPr>
          <w:rFonts w:ascii="Times New Roman" w:hAnsi="Times New Roman" w:cs="Times New Roman"/>
          <w:sz w:val="24"/>
          <w:szCs w:val="24"/>
        </w:rPr>
        <w:t>.1. veiklos gali būti integruojamos, jungiamos, keičiamos, atsižvelgiant į mokinių ugdymosi poreikius, sąlygas, dėl kurių kore</w:t>
      </w:r>
      <w:r w:rsidR="00062303">
        <w:rPr>
          <w:rFonts w:ascii="Times New Roman" w:hAnsi="Times New Roman" w:cs="Times New Roman"/>
          <w:sz w:val="24"/>
          <w:szCs w:val="24"/>
        </w:rPr>
        <w:t>guojamas ugdymo procesas;</w:t>
      </w:r>
    </w:p>
    <w:p w:rsidR="00062303"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53</w:t>
      </w:r>
      <w:r w:rsidR="00062303">
        <w:rPr>
          <w:rFonts w:ascii="Times New Roman" w:hAnsi="Times New Roman" w:cs="Times New Roman"/>
          <w:sz w:val="24"/>
          <w:szCs w:val="24"/>
        </w:rPr>
        <w:t>.2. technologinio ugdymo pamokos skiriamos maisto gaminimui;</w:t>
      </w:r>
    </w:p>
    <w:p w:rsidR="00062303" w:rsidRDefault="00E728E8" w:rsidP="004C000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53</w:t>
      </w:r>
      <w:r w:rsidR="00062303">
        <w:rPr>
          <w:rFonts w:ascii="Times New Roman" w:hAnsi="Times New Roman" w:cs="Times New Roman"/>
          <w:sz w:val="24"/>
          <w:szCs w:val="24"/>
        </w:rPr>
        <w:t>.3. savarankiškumo ugdymo pamokos</w:t>
      </w:r>
      <w:r w:rsidR="00D5732C">
        <w:rPr>
          <w:rFonts w:ascii="Times New Roman" w:hAnsi="Times New Roman" w:cs="Times New Roman"/>
          <w:sz w:val="24"/>
          <w:szCs w:val="24"/>
        </w:rPr>
        <w:t xml:space="preserve"> skiriamos pagrindinėms funkcijoms lavinti, naudojimosi buities įranga, buitiniais įrankiais ar kitiems kasdieniams savarankiškumą didinantiems įgūdžiams formuoti, buities kultūrai, savitvarkai, namų ruošai, ūkio darbams;</w:t>
      </w:r>
    </w:p>
    <w:p w:rsidR="00FE57BF" w:rsidRPr="00032DAB" w:rsidRDefault="00E728E8" w:rsidP="00FE57BF">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53</w:t>
      </w:r>
      <w:r w:rsidR="00D5732C">
        <w:rPr>
          <w:rFonts w:ascii="Times New Roman" w:hAnsi="Times New Roman" w:cs="Times New Roman"/>
          <w:sz w:val="24"/>
          <w:szCs w:val="24"/>
        </w:rPr>
        <w:t>.4</w:t>
      </w:r>
      <w:r w:rsidR="00FE57BF">
        <w:rPr>
          <w:rFonts w:ascii="Times New Roman" w:hAnsi="Times New Roman" w:cs="Times New Roman"/>
          <w:sz w:val="24"/>
          <w:szCs w:val="24"/>
        </w:rPr>
        <w:t>. logopedo pratyboms skiriama 18 pamokų per metus.</w:t>
      </w:r>
    </w:p>
    <w:p w:rsidR="00D5732C" w:rsidRDefault="00E728E8" w:rsidP="00062303">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54</w:t>
      </w:r>
      <w:r w:rsidR="00AB4787" w:rsidRPr="00032DAB">
        <w:rPr>
          <w:rFonts w:ascii="Times New Roman" w:hAnsi="Times New Roman" w:cs="Times New Roman"/>
          <w:sz w:val="24"/>
          <w:szCs w:val="24"/>
        </w:rPr>
        <w:t>. Pamokos pras</w:t>
      </w:r>
      <w:r w:rsidR="00DF4915">
        <w:rPr>
          <w:rFonts w:ascii="Times New Roman" w:hAnsi="Times New Roman" w:cs="Times New Roman"/>
          <w:sz w:val="24"/>
          <w:szCs w:val="24"/>
        </w:rPr>
        <w:t>ideda 8.30 val. Pamokos trukmė –</w:t>
      </w:r>
      <w:r w:rsidR="00AB4787" w:rsidRPr="00032DAB">
        <w:rPr>
          <w:rFonts w:ascii="Times New Roman" w:hAnsi="Times New Roman" w:cs="Times New Roman"/>
          <w:sz w:val="24"/>
          <w:szCs w:val="24"/>
        </w:rPr>
        <w:t xml:space="preserve"> 40 min. Trumpinama pamokų trukmė 5 minutėmis, šis laikas skiriamas svei</w:t>
      </w:r>
      <w:r w:rsidR="00FE57BF">
        <w:rPr>
          <w:rFonts w:ascii="Times New Roman" w:hAnsi="Times New Roman" w:cs="Times New Roman"/>
          <w:sz w:val="24"/>
          <w:szCs w:val="24"/>
        </w:rPr>
        <w:t>katą tausojančioms pertraukoms.</w:t>
      </w:r>
    </w:p>
    <w:p w:rsidR="00E87229" w:rsidRDefault="00E728E8" w:rsidP="00062303">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55</w:t>
      </w:r>
      <w:r w:rsidR="00D5732C">
        <w:rPr>
          <w:rFonts w:ascii="Times New Roman" w:hAnsi="Times New Roman" w:cs="Times New Roman"/>
          <w:sz w:val="24"/>
          <w:szCs w:val="24"/>
        </w:rPr>
        <w:t>. Mokyklos VGK ar pedagoginei psichologinei, švietimo pagalbos tarnybai įvertinus ar rekomendavus, per mokslo metus gali keistis specialiųjų pamokų, pratybų skaičius.</w:t>
      </w:r>
    </w:p>
    <w:p w:rsidR="00E87229" w:rsidRDefault="00E728E8" w:rsidP="00062303">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56</w:t>
      </w:r>
      <w:r w:rsidR="00E87229">
        <w:rPr>
          <w:rFonts w:ascii="Times New Roman" w:hAnsi="Times New Roman" w:cs="Times New Roman"/>
          <w:sz w:val="24"/>
          <w:szCs w:val="24"/>
        </w:rPr>
        <w:t>. Mokykla mokiniams, turintiems įvairiapusių raidos sutrikimų bei autizmo spektro sutrikimų, pritaiko nuolatinę mokymosi vietą, įrengia kiek įmanoma labiau nuo triukšmo izoliuotą erdvę klasėje ar poilsio zoną pertraukai veiklos metu ar esant emocinio nestabilumo būklei.</w:t>
      </w:r>
    </w:p>
    <w:p w:rsidR="00505027" w:rsidRDefault="00E728E8" w:rsidP="00062303">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57</w:t>
      </w:r>
      <w:r w:rsidR="00E87229">
        <w:rPr>
          <w:rFonts w:ascii="Times New Roman" w:hAnsi="Times New Roman" w:cs="Times New Roman"/>
          <w:sz w:val="24"/>
          <w:szCs w:val="24"/>
        </w:rPr>
        <w:t>. Mokytojai, bendradarbiaudami su švietimo pagalbos specialistais, taiko elgesio vertinimo instrumentus netinkamo elgesio priežastims nustatyti bei reikalingų įgūdžių</w:t>
      </w:r>
      <w:r w:rsidR="00505027">
        <w:rPr>
          <w:rFonts w:ascii="Times New Roman" w:hAnsi="Times New Roman" w:cs="Times New Roman"/>
          <w:sz w:val="24"/>
          <w:szCs w:val="24"/>
        </w:rPr>
        <w:t xml:space="preserve"> ugdymo strategijoms parinkti.</w:t>
      </w:r>
    </w:p>
    <w:p w:rsidR="00362ED9" w:rsidRPr="00032DAB" w:rsidRDefault="00E728E8" w:rsidP="00062303">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58</w:t>
      </w:r>
      <w:r w:rsidR="00505027">
        <w:rPr>
          <w:rFonts w:ascii="Times New Roman" w:hAnsi="Times New Roman" w:cs="Times New Roman"/>
          <w:sz w:val="24"/>
          <w:szCs w:val="24"/>
        </w:rPr>
        <w:t>.</w:t>
      </w:r>
      <w:r w:rsidR="006E49A0">
        <w:rPr>
          <w:rFonts w:ascii="Times New Roman" w:hAnsi="Times New Roman" w:cs="Times New Roman"/>
          <w:sz w:val="24"/>
          <w:szCs w:val="24"/>
        </w:rPr>
        <w:t xml:space="preserve"> </w:t>
      </w:r>
      <w:r w:rsidR="00505027">
        <w:rPr>
          <w:rFonts w:ascii="Times New Roman" w:hAnsi="Times New Roman" w:cs="Times New Roman"/>
          <w:sz w:val="24"/>
          <w:szCs w:val="24"/>
        </w:rPr>
        <w:t>Mokykla sudaro sąlygas ugdomosios veiklos metu daryti fizinio aktyvumo pertraukas panaudojant specialias priemones, taikyti vizualinio struktūravimo metodus ir priemones pamokų ir pertraukų metu, struktūruoti erdves, naudoti vaizdinę dienotvarkę bei kitą vizualinę pagalbą.</w:t>
      </w:r>
      <w:r w:rsidR="00062303">
        <w:rPr>
          <w:rFonts w:ascii="Times New Roman" w:hAnsi="Times New Roman" w:cs="Times New Roman"/>
          <w:sz w:val="24"/>
          <w:szCs w:val="24"/>
        </w:rPr>
        <w:t xml:space="preserve"> </w:t>
      </w:r>
    </w:p>
    <w:p w:rsidR="00362ED9" w:rsidRPr="00032DAB" w:rsidRDefault="00E728E8" w:rsidP="00D5732C">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59</w:t>
      </w:r>
      <w:r w:rsidR="00362ED9" w:rsidRPr="00032DAB">
        <w:rPr>
          <w:rFonts w:ascii="Times New Roman" w:hAnsi="Times New Roman" w:cs="Times New Roman"/>
          <w:sz w:val="24"/>
          <w:szCs w:val="24"/>
        </w:rPr>
        <w:t>. Mokykla, atsižvelgdama į mokinių tėvų (globėjų, rūpintojų) pageidavimą ir įvertinusi mokyklos galimybes</w:t>
      </w:r>
      <w:r w:rsidR="005D6058">
        <w:rPr>
          <w:rFonts w:ascii="Times New Roman" w:hAnsi="Times New Roman" w:cs="Times New Roman"/>
          <w:sz w:val="24"/>
          <w:szCs w:val="24"/>
        </w:rPr>
        <w:t>,</w:t>
      </w:r>
      <w:r w:rsidR="00362ED9" w:rsidRPr="00032DAB">
        <w:rPr>
          <w:rFonts w:ascii="Times New Roman" w:hAnsi="Times New Roman" w:cs="Times New Roman"/>
          <w:sz w:val="24"/>
          <w:szCs w:val="24"/>
        </w:rPr>
        <w:t xml:space="preserve"> organizuoja mokinių užimtumą mok</w:t>
      </w:r>
      <w:r w:rsidR="005D6058">
        <w:rPr>
          <w:rFonts w:ascii="Times New Roman" w:hAnsi="Times New Roman" w:cs="Times New Roman"/>
          <w:sz w:val="24"/>
          <w:szCs w:val="24"/>
        </w:rPr>
        <w:t>inių</w:t>
      </w:r>
      <w:r w:rsidR="003358BC">
        <w:rPr>
          <w:rFonts w:ascii="Times New Roman" w:hAnsi="Times New Roman" w:cs="Times New Roman"/>
          <w:sz w:val="24"/>
          <w:szCs w:val="24"/>
        </w:rPr>
        <w:t xml:space="preserve"> Rudens, Žiemos (Kalėdų</w:t>
      </w:r>
      <w:r w:rsidR="00362ED9" w:rsidRPr="00032DAB">
        <w:rPr>
          <w:rFonts w:ascii="Times New Roman" w:hAnsi="Times New Roman" w:cs="Times New Roman"/>
          <w:sz w:val="24"/>
          <w:szCs w:val="24"/>
        </w:rPr>
        <w:t>),</w:t>
      </w:r>
      <w:r w:rsidR="003358BC">
        <w:rPr>
          <w:rFonts w:ascii="Times New Roman" w:hAnsi="Times New Roman" w:cs="Times New Roman"/>
          <w:sz w:val="24"/>
          <w:szCs w:val="24"/>
        </w:rPr>
        <w:t xml:space="preserve"> Žiemos,</w:t>
      </w:r>
      <w:r w:rsidR="00362ED9" w:rsidRPr="00032DAB">
        <w:rPr>
          <w:rFonts w:ascii="Times New Roman" w:hAnsi="Times New Roman" w:cs="Times New Roman"/>
          <w:sz w:val="24"/>
          <w:szCs w:val="24"/>
        </w:rPr>
        <w:t xml:space="preserve"> Pavasario </w:t>
      </w:r>
      <w:r w:rsidR="00A569CF">
        <w:rPr>
          <w:rFonts w:ascii="Times New Roman" w:hAnsi="Times New Roman" w:cs="Times New Roman"/>
          <w:sz w:val="24"/>
          <w:szCs w:val="24"/>
        </w:rPr>
        <w:t>(Velykų)</w:t>
      </w:r>
      <w:r w:rsidR="00D5732C">
        <w:rPr>
          <w:rFonts w:ascii="Times New Roman" w:hAnsi="Times New Roman" w:cs="Times New Roman"/>
          <w:sz w:val="24"/>
          <w:szCs w:val="24"/>
        </w:rPr>
        <w:t xml:space="preserve"> ir Vasaros atostogų metu.</w:t>
      </w:r>
    </w:p>
    <w:p w:rsidR="00963BA1" w:rsidRDefault="00E728E8" w:rsidP="00206EB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60</w:t>
      </w:r>
      <w:r w:rsidR="00925EC3">
        <w:rPr>
          <w:rFonts w:ascii="Times New Roman" w:hAnsi="Times New Roman" w:cs="Times New Roman"/>
          <w:sz w:val="24"/>
          <w:szCs w:val="24"/>
        </w:rPr>
        <w:t>.</w:t>
      </w:r>
      <w:r w:rsidR="00C12983">
        <w:rPr>
          <w:rFonts w:ascii="Times New Roman" w:hAnsi="Times New Roman" w:cs="Times New Roman"/>
          <w:sz w:val="24"/>
          <w:szCs w:val="24"/>
        </w:rPr>
        <w:t xml:space="preserve"> </w:t>
      </w:r>
      <w:r w:rsidR="00362ED9" w:rsidRPr="00032DAB">
        <w:rPr>
          <w:rFonts w:ascii="Times New Roman" w:hAnsi="Times New Roman" w:cs="Times New Roman"/>
          <w:sz w:val="24"/>
          <w:szCs w:val="24"/>
        </w:rPr>
        <w:t>Pailginto</w:t>
      </w:r>
      <w:r w:rsidR="00062303">
        <w:rPr>
          <w:rFonts w:ascii="Times New Roman" w:hAnsi="Times New Roman" w:cs="Times New Roman"/>
          <w:sz w:val="24"/>
          <w:szCs w:val="24"/>
        </w:rPr>
        <w:t>s darbo dienos grupių,</w:t>
      </w:r>
      <w:r w:rsidR="00362ED9" w:rsidRPr="00032DAB">
        <w:rPr>
          <w:rFonts w:ascii="Times New Roman" w:hAnsi="Times New Roman" w:cs="Times New Roman"/>
          <w:sz w:val="24"/>
          <w:szCs w:val="24"/>
        </w:rPr>
        <w:t xml:space="preserve"> bendrabučio ugdytinių veikla nukreipta savarankiškumo, savitvarkos, socialinių įgūdžių ugdymui, pamokose įgy</w:t>
      </w:r>
      <w:r w:rsidR="00206EBA">
        <w:rPr>
          <w:rFonts w:ascii="Times New Roman" w:hAnsi="Times New Roman" w:cs="Times New Roman"/>
          <w:sz w:val="24"/>
          <w:szCs w:val="24"/>
        </w:rPr>
        <w:t>tų žinių, mokėjimų įtvirtinimui.</w:t>
      </w:r>
    </w:p>
    <w:p w:rsidR="00206EBA" w:rsidRPr="00206EBA" w:rsidRDefault="00206EBA" w:rsidP="00206EBA">
      <w:pPr>
        <w:pStyle w:val="Betarp"/>
        <w:ind w:left="-709" w:firstLine="851"/>
        <w:jc w:val="both"/>
        <w:rPr>
          <w:rFonts w:ascii="Times New Roman" w:hAnsi="Times New Roman" w:cs="Times New Roman"/>
          <w:sz w:val="24"/>
          <w:szCs w:val="24"/>
        </w:rPr>
      </w:pPr>
    </w:p>
    <w:p w:rsidR="00E06F25" w:rsidRPr="00032DAB" w:rsidRDefault="00362ED9" w:rsidP="00362ED9">
      <w:pPr>
        <w:pStyle w:val="Betarp"/>
        <w:ind w:left="-709"/>
        <w:jc w:val="center"/>
        <w:rPr>
          <w:rFonts w:ascii="Times New Roman" w:hAnsi="Times New Roman" w:cs="Times New Roman"/>
          <w:sz w:val="24"/>
          <w:szCs w:val="24"/>
        </w:rPr>
      </w:pPr>
      <w:r w:rsidRPr="00032DAB">
        <w:rPr>
          <w:rFonts w:ascii="Times New Roman" w:hAnsi="Times New Roman" w:cs="Times New Roman"/>
          <w:sz w:val="24"/>
          <w:szCs w:val="24"/>
        </w:rPr>
        <w:t>_____________________________</w:t>
      </w:r>
    </w:p>
    <w:p w:rsidR="00877D8C" w:rsidRPr="00032DAB" w:rsidRDefault="00877D8C" w:rsidP="00E0230B">
      <w:pPr>
        <w:pStyle w:val="Betarp"/>
        <w:jc w:val="both"/>
        <w:rPr>
          <w:rFonts w:ascii="Times New Roman" w:hAnsi="Times New Roman" w:cs="Times New Roman"/>
          <w:sz w:val="24"/>
          <w:szCs w:val="24"/>
        </w:rPr>
      </w:pPr>
    </w:p>
    <w:p w:rsidR="00877D8C" w:rsidRPr="00032DAB" w:rsidRDefault="00877D8C" w:rsidP="00970C3A">
      <w:pPr>
        <w:pStyle w:val="Betarp"/>
        <w:ind w:left="-709"/>
        <w:jc w:val="both"/>
        <w:rPr>
          <w:rFonts w:ascii="Times New Roman" w:hAnsi="Times New Roman" w:cs="Times New Roman"/>
          <w:sz w:val="24"/>
          <w:szCs w:val="24"/>
        </w:rPr>
      </w:pPr>
    </w:p>
    <w:p w:rsidR="008D7F29" w:rsidRPr="00032DAB" w:rsidRDefault="00AF2301" w:rsidP="00970C3A">
      <w:pPr>
        <w:pStyle w:val="Betarp"/>
        <w:ind w:left="-709"/>
        <w:jc w:val="both"/>
        <w:rPr>
          <w:rFonts w:ascii="Times New Roman" w:hAnsi="Times New Roman" w:cs="Times New Roman"/>
          <w:sz w:val="24"/>
          <w:szCs w:val="24"/>
        </w:rPr>
      </w:pPr>
      <w:r w:rsidRPr="00032DAB">
        <w:rPr>
          <w:rFonts w:ascii="Times New Roman" w:hAnsi="Times New Roman" w:cs="Times New Roman"/>
          <w:sz w:val="24"/>
          <w:szCs w:val="24"/>
        </w:rPr>
        <w:t>SUDERINTA</w:t>
      </w:r>
      <w:r w:rsidRPr="00032DAB">
        <w:rPr>
          <w:rFonts w:ascii="Times New Roman" w:hAnsi="Times New Roman" w:cs="Times New Roman"/>
          <w:sz w:val="24"/>
          <w:szCs w:val="24"/>
        </w:rPr>
        <w:tab/>
      </w:r>
      <w:r w:rsidRPr="00032DAB">
        <w:rPr>
          <w:rFonts w:ascii="Times New Roman" w:hAnsi="Times New Roman" w:cs="Times New Roman"/>
          <w:sz w:val="24"/>
          <w:szCs w:val="24"/>
        </w:rPr>
        <w:tab/>
      </w:r>
      <w:r w:rsidRPr="00032DAB">
        <w:rPr>
          <w:rFonts w:ascii="Times New Roman" w:hAnsi="Times New Roman" w:cs="Times New Roman"/>
          <w:sz w:val="24"/>
          <w:szCs w:val="24"/>
        </w:rPr>
        <w:tab/>
      </w:r>
      <w:r w:rsidRPr="00032DAB">
        <w:rPr>
          <w:rFonts w:ascii="Times New Roman" w:hAnsi="Times New Roman" w:cs="Times New Roman"/>
          <w:sz w:val="24"/>
          <w:szCs w:val="24"/>
        </w:rPr>
        <w:tab/>
      </w:r>
      <w:proofErr w:type="spellStart"/>
      <w:r w:rsidR="008D7F29" w:rsidRPr="00032DAB">
        <w:rPr>
          <w:rFonts w:ascii="Times New Roman" w:hAnsi="Times New Roman" w:cs="Times New Roman"/>
          <w:sz w:val="24"/>
          <w:szCs w:val="24"/>
        </w:rPr>
        <w:t>SUDERINTA</w:t>
      </w:r>
      <w:proofErr w:type="spellEnd"/>
    </w:p>
    <w:p w:rsidR="008D7F29" w:rsidRPr="00032DAB" w:rsidRDefault="00264B5F" w:rsidP="00970C3A">
      <w:pPr>
        <w:pStyle w:val="Betarp"/>
        <w:ind w:left="-709"/>
        <w:jc w:val="both"/>
        <w:rPr>
          <w:rFonts w:ascii="Times New Roman" w:hAnsi="Times New Roman" w:cs="Times New Roman"/>
          <w:sz w:val="24"/>
          <w:szCs w:val="24"/>
        </w:rPr>
      </w:pPr>
      <w:r>
        <w:rPr>
          <w:rFonts w:ascii="Times New Roman" w:hAnsi="Times New Roman" w:cs="Times New Roman"/>
          <w:sz w:val="24"/>
          <w:szCs w:val="24"/>
        </w:rPr>
        <w:t xml:space="preserve">Šiaulių „Ringuvos“ </w:t>
      </w:r>
      <w:r w:rsidR="008D7F29" w:rsidRPr="00032DAB">
        <w:rPr>
          <w:rFonts w:ascii="Times New Roman" w:hAnsi="Times New Roman" w:cs="Times New Roman"/>
          <w:sz w:val="24"/>
          <w:szCs w:val="24"/>
        </w:rPr>
        <w:t>mokyklos</w:t>
      </w:r>
      <w:r w:rsidR="008D7F29" w:rsidRPr="00032DAB">
        <w:rPr>
          <w:rFonts w:ascii="Times New Roman" w:hAnsi="Times New Roman" w:cs="Times New Roman"/>
          <w:sz w:val="24"/>
          <w:szCs w:val="24"/>
        </w:rPr>
        <w:tab/>
      </w:r>
      <w:r w:rsidR="008D7F29" w:rsidRPr="00032DAB">
        <w:rPr>
          <w:rFonts w:ascii="Times New Roman" w:hAnsi="Times New Roman" w:cs="Times New Roman"/>
          <w:sz w:val="24"/>
          <w:szCs w:val="24"/>
        </w:rPr>
        <w:tab/>
      </w:r>
      <w:r>
        <w:rPr>
          <w:rFonts w:ascii="Times New Roman" w:hAnsi="Times New Roman" w:cs="Times New Roman"/>
          <w:sz w:val="24"/>
          <w:szCs w:val="24"/>
        </w:rPr>
        <w:t xml:space="preserve">                     </w:t>
      </w:r>
      <w:r w:rsidR="00F65A26">
        <w:rPr>
          <w:rFonts w:ascii="Times New Roman" w:hAnsi="Times New Roman" w:cs="Times New Roman"/>
          <w:sz w:val="24"/>
          <w:szCs w:val="24"/>
        </w:rPr>
        <w:t xml:space="preserve"> </w:t>
      </w:r>
      <w:r w:rsidR="008D7F29" w:rsidRPr="00032DAB">
        <w:rPr>
          <w:rFonts w:ascii="Times New Roman" w:hAnsi="Times New Roman" w:cs="Times New Roman"/>
          <w:sz w:val="24"/>
          <w:szCs w:val="24"/>
        </w:rPr>
        <w:t>Šiaulių miesto savivaldybės administracijos</w:t>
      </w:r>
    </w:p>
    <w:p w:rsidR="008D7F29" w:rsidRPr="00032DAB" w:rsidRDefault="005454EA" w:rsidP="00970C3A">
      <w:pPr>
        <w:pStyle w:val="Betarp"/>
        <w:ind w:left="-709"/>
        <w:jc w:val="both"/>
        <w:rPr>
          <w:rFonts w:ascii="Times New Roman" w:hAnsi="Times New Roman" w:cs="Times New Roman"/>
          <w:sz w:val="24"/>
          <w:szCs w:val="24"/>
        </w:rPr>
      </w:pPr>
      <w:r w:rsidRPr="00032DAB">
        <w:rPr>
          <w:rFonts w:ascii="Times New Roman" w:hAnsi="Times New Roman" w:cs="Times New Roman"/>
          <w:sz w:val="24"/>
          <w:szCs w:val="24"/>
        </w:rPr>
        <w:t>t</w:t>
      </w:r>
      <w:r w:rsidR="00F65A26">
        <w:rPr>
          <w:rFonts w:ascii="Times New Roman" w:hAnsi="Times New Roman" w:cs="Times New Roman"/>
          <w:sz w:val="24"/>
          <w:szCs w:val="24"/>
        </w:rPr>
        <w:t xml:space="preserve">arybos protokoliniu nutarimu                                                   </w:t>
      </w:r>
      <w:r w:rsidR="00F65A26" w:rsidRPr="00032DAB">
        <w:rPr>
          <w:rFonts w:ascii="Times New Roman" w:hAnsi="Times New Roman" w:cs="Times New Roman"/>
          <w:sz w:val="24"/>
          <w:szCs w:val="24"/>
        </w:rPr>
        <w:t>Švietimo skyriaus vedėja</w:t>
      </w:r>
    </w:p>
    <w:p w:rsidR="008D7F29" w:rsidRPr="00032DAB" w:rsidRDefault="00505027" w:rsidP="00970C3A">
      <w:pPr>
        <w:pStyle w:val="Betarp"/>
        <w:ind w:left="-709"/>
        <w:jc w:val="both"/>
        <w:rPr>
          <w:rFonts w:ascii="Times New Roman" w:hAnsi="Times New Roman" w:cs="Times New Roman"/>
          <w:sz w:val="24"/>
          <w:szCs w:val="24"/>
        </w:rPr>
      </w:pPr>
      <w:r>
        <w:rPr>
          <w:rFonts w:ascii="Times New Roman" w:hAnsi="Times New Roman" w:cs="Times New Roman"/>
          <w:sz w:val="24"/>
          <w:szCs w:val="24"/>
        </w:rPr>
        <w:t>(2021</w:t>
      </w:r>
      <w:r w:rsidR="008D7F29" w:rsidRPr="00032DAB">
        <w:rPr>
          <w:rFonts w:ascii="Times New Roman" w:hAnsi="Times New Roman" w:cs="Times New Roman"/>
          <w:sz w:val="24"/>
          <w:szCs w:val="24"/>
        </w:rPr>
        <w:t xml:space="preserve"> m. </w:t>
      </w:r>
      <w:r w:rsidR="00C912BC">
        <w:rPr>
          <w:rFonts w:ascii="Times New Roman" w:hAnsi="Times New Roman" w:cs="Times New Roman"/>
          <w:sz w:val="24"/>
          <w:szCs w:val="24"/>
        </w:rPr>
        <w:t>birželio 15</w:t>
      </w:r>
      <w:r w:rsidR="00264B5F">
        <w:rPr>
          <w:rFonts w:ascii="Times New Roman" w:hAnsi="Times New Roman" w:cs="Times New Roman"/>
          <w:sz w:val="24"/>
          <w:szCs w:val="24"/>
        </w:rPr>
        <w:t xml:space="preserve"> d. Nr. 5</w:t>
      </w:r>
      <w:r w:rsidR="00267625" w:rsidRPr="00032DAB">
        <w:rPr>
          <w:rFonts w:ascii="Times New Roman" w:hAnsi="Times New Roman" w:cs="Times New Roman"/>
          <w:sz w:val="24"/>
          <w:szCs w:val="24"/>
        </w:rPr>
        <w:t>)</w:t>
      </w:r>
      <w:r w:rsidR="008D7F29" w:rsidRPr="00032DAB">
        <w:rPr>
          <w:rFonts w:ascii="Times New Roman" w:hAnsi="Times New Roman" w:cs="Times New Roman"/>
          <w:sz w:val="24"/>
          <w:szCs w:val="24"/>
        </w:rPr>
        <w:tab/>
      </w:r>
      <w:r w:rsidR="008D7F29" w:rsidRPr="00032DAB">
        <w:rPr>
          <w:rFonts w:ascii="Times New Roman" w:hAnsi="Times New Roman" w:cs="Times New Roman"/>
          <w:sz w:val="24"/>
          <w:szCs w:val="24"/>
        </w:rPr>
        <w:tab/>
      </w:r>
      <w:r w:rsidR="008D7F29" w:rsidRPr="00032DAB">
        <w:rPr>
          <w:rFonts w:ascii="Times New Roman" w:hAnsi="Times New Roman" w:cs="Times New Roman"/>
          <w:sz w:val="24"/>
          <w:szCs w:val="24"/>
        </w:rPr>
        <w:tab/>
      </w:r>
    </w:p>
    <w:p w:rsidR="00877D8C" w:rsidRPr="00032DAB" w:rsidRDefault="00F65A26" w:rsidP="00F65A26">
      <w:pPr>
        <w:pStyle w:val="Betarp"/>
        <w:tabs>
          <w:tab w:val="left" w:pos="5220"/>
        </w:tabs>
        <w:ind w:left="-709"/>
        <w:jc w:val="both"/>
        <w:rPr>
          <w:rFonts w:ascii="Times New Roman" w:hAnsi="Times New Roman" w:cs="Times New Roman"/>
          <w:sz w:val="24"/>
          <w:szCs w:val="24"/>
        </w:rPr>
      </w:pPr>
      <w:r>
        <w:rPr>
          <w:rFonts w:ascii="Times New Roman" w:hAnsi="Times New Roman" w:cs="Times New Roman"/>
          <w:sz w:val="24"/>
          <w:szCs w:val="24"/>
        </w:rPr>
        <w:t xml:space="preserve">                                                                                                   Edita </w:t>
      </w:r>
      <w:proofErr w:type="spellStart"/>
      <w:r>
        <w:rPr>
          <w:rFonts w:ascii="Times New Roman" w:hAnsi="Times New Roman" w:cs="Times New Roman"/>
          <w:sz w:val="24"/>
          <w:szCs w:val="24"/>
        </w:rPr>
        <w:t>Minkuvienė</w:t>
      </w:r>
      <w:proofErr w:type="spellEnd"/>
    </w:p>
    <w:p w:rsidR="008D7F29" w:rsidRPr="00032DAB" w:rsidRDefault="00F65A26" w:rsidP="003761FA">
      <w:pPr>
        <w:pStyle w:val="Betarp"/>
        <w:ind w:left="3179" w:firstLine="2005"/>
        <w:jc w:val="both"/>
        <w:rPr>
          <w:rFonts w:ascii="Times New Roman" w:hAnsi="Times New Roman" w:cs="Times New Roman"/>
          <w:sz w:val="24"/>
          <w:szCs w:val="24"/>
        </w:rPr>
      </w:pPr>
      <w:r>
        <w:rPr>
          <w:rFonts w:ascii="Times New Roman" w:hAnsi="Times New Roman" w:cs="Times New Roman"/>
          <w:sz w:val="24"/>
          <w:szCs w:val="24"/>
        </w:rPr>
        <w:t xml:space="preserve"> 2021-08-</w:t>
      </w:r>
    </w:p>
    <w:p w:rsidR="008D7F29" w:rsidRPr="00032DAB" w:rsidRDefault="008D7F29" w:rsidP="003761FA">
      <w:pPr>
        <w:pStyle w:val="Betarp"/>
        <w:ind w:left="-709"/>
        <w:jc w:val="both"/>
        <w:rPr>
          <w:rFonts w:ascii="Times New Roman" w:hAnsi="Times New Roman" w:cs="Times New Roman"/>
          <w:sz w:val="24"/>
          <w:szCs w:val="24"/>
        </w:rPr>
      </w:pPr>
      <w:r w:rsidRPr="00032DAB">
        <w:rPr>
          <w:rFonts w:ascii="Times New Roman" w:hAnsi="Times New Roman" w:cs="Times New Roman"/>
          <w:sz w:val="24"/>
          <w:szCs w:val="24"/>
        </w:rPr>
        <w:tab/>
      </w:r>
      <w:r w:rsidRPr="00032DAB">
        <w:rPr>
          <w:rFonts w:ascii="Times New Roman" w:hAnsi="Times New Roman" w:cs="Times New Roman"/>
          <w:sz w:val="24"/>
          <w:szCs w:val="24"/>
        </w:rPr>
        <w:tab/>
      </w:r>
      <w:r w:rsidRPr="00032DAB">
        <w:rPr>
          <w:rFonts w:ascii="Times New Roman" w:hAnsi="Times New Roman" w:cs="Times New Roman"/>
          <w:sz w:val="24"/>
          <w:szCs w:val="24"/>
        </w:rPr>
        <w:tab/>
      </w:r>
      <w:r w:rsidRPr="00032DAB">
        <w:rPr>
          <w:rFonts w:ascii="Times New Roman" w:hAnsi="Times New Roman" w:cs="Times New Roman"/>
          <w:sz w:val="24"/>
          <w:szCs w:val="24"/>
        </w:rPr>
        <w:tab/>
      </w:r>
      <w:r w:rsidRPr="00032DAB">
        <w:rPr>
          <w:rFonts w:ascii="Times New Roman" w:hAnsi="Times New Roman" w:cs="Times New Roman"/>
          <w:sz w:val="24"/>
          <w:szCs w:val="24"/>
        </w:rPr>
        <w:tab/>
      </w:r>
      <w:r w:rsidR="00AF2301" w:rsidRPr="00032DAB">
        <w:rPr>
          <w:rFonts w:ascii="Times New Roman" w:hAnsi="Times New Roman" w:cs="Times New Roman"/>
          <w:sz w:val="24"/>
          <w:szCs w:val="24"/>
        </w:rPr>
        <w:t xml:space="preserve"> </w:t>
      </w:r>
    </w:p>
    <w:p w:rsidR="008D7F29" w:rsidRPr="00032DAB" w:rsidRDefault="00BB2AD3" w:rsidP="00BB2AD3">
      <w:pPr>
        <w:pStyle w:val="Betarp"/>
        <w:ind w:left="-709"/>
        <w:jc w:val="both"/>
        <w:rPr>
          <w:rFonts w:ascii="Times New Roman" w:hAnsi="Times New Roman" w:cs="Times New Roman"/>
          <w:sz w:val="24"/>
          <w:szCs w:val="24"/>
        </w:rPr>
      </w:pPr>
      <w:r w:rsidRPr="00032DAB">
        <w:rPr>
          <w:rFonts w:ascii="Times New Roman" w:hAnsi="Times New Roman" w:cs="Times New Roman"/>
          <w:sz w:val="24"/>
          <w:szCs w:val="24"/>
        </w:rPr>
        <w:tab/>
      </w:r>
      <w:r w:rsidRPr="00032DAB">
        <w:rPr>
          <w:rFonts w:ascii="Times New Roman" w:hAnsi="Times New Roman" w:cs="Times New Roman"/>
          <w:sz w:val="24"/>
          <w:szCs w:val="24"/>
        </w:rPr>
        <w:tab/>
      </w:r>
      <w:r w:rsidRPr="00032DAB">
        <w:rPr>
          <w:rFonts w:ascii="Times New Roman" w:hAnsi="Times New Roman" w:cs="Times New Roman"/>
          <w:sz w:val="24"/>
          <w:szCs w:val="24"/>
        </w:rPr>
        <w:tab/>
      </w:r>
      <w:r w:rsidRPr="00032DAB">
        <w:rPr>
          <w:rFonts w:ascii="Times New Roman" w:hAnsi="Times New Roman" w:cs="Times New Roman"/>
          <w:sz w:val="24"/>
          <w:szCs w:val="24"/>
        </w:rPr>
        <w:tab/>
      </w:r>
      <w:r w:rsidRPr="00032DAB">
        <w:rPr>
          <w:rFonts w:ascii="Times New Roman" w:hAnsi="Times New Roman" w:cs="Times New Roman"/>
          <w:sz w:val="24"/>
          <w:szCs w:val="24"/>
        </w:rPr>
        <w:tab/>
      </w:r>
      <w:r w:rsidRPr="00032DAB">
        <w:rPr>
          <w:rFonts w:ascii="Times New Roman" w:hAnsi="Times New Roman" w:cs="Times New Roman"/>
          <w:sz w:val="24"/>
          <w:szCs w:val="24"/>
        </w:rPr>
        <w:tab/>
      </w:r>
      <w:r w:rsidRPr="00032DAB">
        <w:rPr>
          <w:rFonts w:ascii="Times New Roman" w:hAnsi="Times New Roman" w:cs="Times New Roman"/>
          <w:sz w:val="24"/>
          <w:szCs w:val="24"/>
        </w:rPr>
        <w:tab/>
      </w:r>
      <w:r w:rsidRPr="00032DAB">
        <w:rPr>
          <w:rFonts w:ascii="Times New Roman" w:hAnsi="Times New Roman" w:cs="Times New Roman"/>
          <w:sz w:val="24"/>
          <w:szCs w:val="24"/>
        </w:rPr>
        <w:tab/>
      </w:r>
    </w:p>
    <w:p w:rsidR="00E06F25" w:rsidRPr="00032DAB" w:rsidRDefault="00E06F25" w:rsidP="00970C3A">
      <w:pPr>
        <w:pStyle w:val="Betarp"/>
        <w:ind w:left="-709"/>
        <w:jc w:val="both"/>
        <w:rPr>
          <w:rFonts w:ascii="Times New Roman" w:hAnsi="Times New Roman" w:cs="Times New Roman"/>
          <w:sz w:val="24"/>
          <w:szCs w:val="24"/>
        </w:rPr>
      </w:pPr>
    </w:p>
    <w:p w:rsidR="00E06F25" w:rsidRPr="00032DAB" w:rsidRDefault="00E06F25" w:rsidP="00970C3A">
      <w:pPr>
        <w:pStyle w:val="Betarp"/>
        <w:ind w:left="-709"/>
        <w:jc w:val="both"/>
        <w:rPr>
          <w:rFonts w:ascii="Times New Roman" w:hAnsi="Times New Roman" w:cs="Times New Roman"/>
          <w:sz w:val="24"/>
          <w:szCs w:val="24"/>
        </w:rPr>
      </w:pPr>
    </w:p>
    <w:p w:rsidR="00E06F25" w:rsidRPr="00032DAB" w:rsidRDefault="00E06F25" w:rsidP="00970C3A">
      <w:pPr>
        <w:pStyle w:val="Betarp"/>
        <w:ind w:left="-709"/>
        <w:jc w:val="both"/>
        <w:rPr>
          <w:rFonts w:ascii="Times New Roman" w:hAnsi="Times New Roman" w:cs="Times New Roman"/>
          <w:sz w:val="24"/>
          <w:szCs w:val="24"/>
        </w:rPr>
      </w:pPr>
    </w:p>
    <w:p w:rsidR="00174EE6" w:rsidRPr="00032DAB" w:rsidRDefault="00174EE6" w:rsidP="00221D6D">
      <w:pPr>
        <w:pStyle w:val="Betarp"/>
        <w:ind w:left="-709"/>
        <w:rPr>
          <w:rFonts w:ascii="Times New Roman" w:hAnsi="Times New Roman" w:cs="Times New Roman"/>
          <w:sz w:val="24"/>
          <w:szCs w:val="24"/>
        </w:rPr>
      </w:pPr>
    </w:p>
    <w:p w:rsidR="002F6113" w:rsidRPr="00032DAB" w:rsidRDefault="002F6113" w:rsidP="00221D6D">
      <w:pPr>
        <w:pStyle w:val="Betarp"/>
        <w:ind w:left="-709"/>
        <w:rPr>
          <w:rFonts w:ascii="Times New Roman" w:hAnsi="Times New Roman" w:cs="Times New Roman"/>
          <w:b/>
          <w:sz w:val="24"/>
          <w:szCs w:val="24"/>
        </w:rPr>
      </w:pPr>
    </w:p>
    <w:p w:rsidR="00D60C31" w:rsidRPr="00032DAB" w:rsidRDefault="00D60C31" w:rsidP="00221D6D">
      <w:pPr>
        <w:pStyle w:val="Betarp"/>
        <w:ind w:left="-709"/>
        <w:rPr>
          <w:rFonts w:ascii="Times New Roman" w:hAnsi="Times New Roman" w:cs="Times New Roman"/>
          <w:b/>
          <w:sz w:val="24"/>
          <w:szCs w:val="24"/>
        </w:rPr>
      </w:pPr>
    </w:p>
    <w:p w:rsidR="00D60C31" w:rsidRPr="00032DAB" w:rsidRDefault="00D60C31" w:rsidP="00221D6D">
      <w:pPr>
        <w:pStyle w:val="Betarp"/>
        <w:ind w:left="-709"/>
        <w:rPr>
          <w:rFonts w:ascii="Times New Roman" w:hAnsi="Times New Roman" w:cs="Times New Roman"/>
          <w:b/>
          <w:sz w:val="24"/>
          <w:szCs w:val="24"/>
        </w:rPr>
      </w:pPr>
    </w:p>
    <w:p w:rsidR="00D60C31" w:rsidRPr="00032DAB" w:rsidRDefault="00D60C31" w:rsidP="00221D6D">
      <w:pPr>
        <w:pStyle w:val="Betarp"/>
        <w:ind w:left="-709"/>
        <w:rPr>
          <w:rFonts w:ascii="Times New Roman" w:hAnsi="Times New Roman" w:cs="Times New Roman"/>
          <w:b/>
          <w:sz w:val="24"/>
          <w:szCs w:val="24"/>
        </w:rPr>
      </w:pPr>
    </w:p>
    <w:p w:rsidR="00D60C31" w:rsidRPr="00032DAB" w:rsidRDefault="00D60C31" w:rsidP="00221D6D">
      <w:pPr>
        <w:pStyle w:val="Betarp"/>
        <w:ind w:left="-709"/>
        <w:rPr>
          <w:rFonts w:ascii="Times New Roman" w:hAnsi="Times New Roman" w:cs="Times New Roman"/>
          <w:b/>
          <w:sz w:val="24"/>
          <w:szCs w:val="24"/>
        </w:rPr>
      </w:pPr>
    </w:p>
    <w:p w:rsidR="00D60C31" w:rsidRPr="00032DAB" w:rsidRDefault="00D60C31" w:rsidP="00221D6D">
      <w:pPr>
        <w:pStyle w:val="Betarp"/>
        <w:ind w:left="-709"/>
        <w:rPr>
          <w:rFonts w:ascii="Times New Roman" w:hAnsi="Times New Roman" w:cs="Times New Roman"/>
          <w:b/>
          <w:sz w:val="24"/>
          <w:szCs w:val="24"/>
        </w:rPr>
      </w:pPr>
    </w:p>
    <w:p w:rsidR="00D60C31" w:rsidRPr="00032DAB" w:rsidRDefault="00D60C31" w:rsidP="00221D6D">
      <w:pPr>
        <w:pStyle w:val="Betarp"/>
        <w:ind w:left="-709"/>
        <w:rPr>
          <w:rFonts w:ascii="Times New Roman" w:hAnsi="Times New Roman" w:cs="Times New Roman"/>
          <w:b/>
          <w:sz w:val="24"/>
          <w:szCs w:val="24"/>
        </w:rPr>
      </w:pPr>
    </w:p>
    <w:p w:rsidR="00D60C31" w:rsidRPr="00032DAB" w:rsidRDefault="00D60C31" w:rsidP="00221D6D">
      <w:pPr>
        <w:pStyle w:val="Betarp"/>
        <w:ind w:left="-709"/>
        <w:rPr>
          <w:rFonts w:ascii="Times New Roman" w:hAnsi="Times New Roman" w:cs="Times New Roman"/>
          <w:b/>
          <w:sz w:val="24"/>
          <w:szCs w:val="24"/>
        </w:rPr>
      </w:pPr>
    </w:p>
    <w:p w:rsidR="00D60C31" w:rsidRPr="00032DAB" w:rsidRDefault="00D60C31" w:rsidP="00221D6D">
      <w:pPr>
        <w:pStyle w:val="Betarp"/>
        <w:ind w:left="-709"/>
        <w:rPr>
          <w:rFonts w:ascii="Times New Roman" w:hAnsi="Times New Roman" w:cs="Times New Roman"/>
          <w:b/>
          <w:sz w:val="24"/>
          <w:szCs w:val="24"/>
        </w:rPr>
      </w:pPr>
    </w:p>
    <w:p w:rsidR="00D60C31" w:rsidRPr="00032DAB" w:rsidRDefault="00D60C31" w:rsidP="00221D6D">
      <w:pPr>
        <w:pStyle w:val="Betarp"/>
        <w:ind w:left="-709"/>
        <w:rPr>
          <w:rFonts w:ascii="Times New Roman" w:hAnsi="Times New Roman" w:cs="Times New Roman"/>
          <w:b/>
          <w:sz w:val="24"/>
          <w:szCs w:val="24"/>
        </w:rPr>
      </w:pPr>
    </w:p>
    <w:p w:rsidR="00D60C31" w:rsidRPr="00032DAB" w:rsidRDefault="00D60C31" w:rsidP="00221D6D">
      <w:pPr>
        <w:pStyle w:val="Betarp"/>
        <w:ind w:left="-709"/>
        <w:rPr>
          <w:rFonts w:ascii="Times New Roman" w:hAnsi="Times New Roman" w:cs="Times New Roman"/>
          <w:b/>
          <w:sz w:val="24"/>
          <w:szCs w:val="24"/>
        </w:rPr>
      </w:pPr>
    </w:p>
    <w:p w:rsidR="00D60C31" w:rsidRPr="00032DAB" w:rsidRDefault="00D60C31" w:rsidP="00221D6D">
      <w:pPr>
        <w:pStyle w:val="Betarp"/>
        <w:ind w:left="-709"/>
        <w:rPr>
          <w:rFonts w:ascii="Times New Roman" w:hAnsi="Times New Roman" w:cs="Times New Roman"/>
          <w:b/>
          <w:sz w:val="24"/>
          <w:szCs w:val="24"/>
        </w:rPr>
      </w:pPr>
    </w:p>
    <w:p w:rsidR="00D60C31" w:rsidRPr="00032DAB" w:rsidRDefault="00D60C31" w:rsidP="00221D6D">
      <w:pPr>
        <w:pStyle w:val="Betarp"/>
        <w:ind w:left="-709"/>
        <w:rPr>
          <w:rFonts w:ascii="Times New Roman" w:hAnsi="Times New Roman" w:cs="Times New Roman"/>
          <w:b/>
          <w:sz w:val="24"/>
          <w:szCs w:val="24"/>
        </w:rPr>
      </w:pPr>
    </w:p>
    <w:p w:rsidR="00D60C31" w:rsidRPr="00032DAB" w:rsidRDefault="00D60C31" w:rsidP="00221D6D">
      <w:pPr>
        <w:pStyle w:val="Betarp"/>
        <w:ind w:left="-709"/>
        <w:rPr>
          <w:rFonts w:ascii="Times New Roman" w:hAnsi="Times New Roman" w:cs="Times New Roman"/>
          <w:b/>
          <w:sz w:val="24"/>
          <w:szCs w:val="24"/>
        </w:rPr>
      </w:pPr>
    </w:p>
    <w:p w:rsidR="00D60C31" w:rsidRDefault="00D60C31" w:rsidP="00221D6D">
      <w:pPr>
        <w:pStyle w:val="Betarp"/>
        <w:ind w:left="-709"/>
        <w:rPr>
          <w:rFonts w:ascii="Times New Roman" w:hAnsi="Times New Roman" w:cs="Times New Roman"/>
          <w:b/>
          <w:sz w:val="24"/>
          <w:szCs w:val="24"/>
        </w:rPr>
      </w:pPr>
    </w:p>
    <w:p w:rsidR="00F90476" w:rsidRDefault="00F90476" w:rsidP="00221D6D">
      <w:pPr>
        <w:pStyle w:val="Betarp"/>
        <w:ind w:left="-709"/>
        <w:rPr>
          <w:rFonts w:ascii="Times New Roman" w:hAnsi="Times New Roman" w:cs="Times New Roman"/>
          <w:b/>
          <w:sz w:val="24"/>
          <w:szCs w:val="24"/>
        </w:rPr>
      </w:pPr>
    </w:p>
    <w:p w:rsidR="00F90476" w:rsidRDefault="00F90476" w:rsidP="00221D6D">
      <w:pPr>
        <w:pStyle w:val="Betarp"/>
        <w:ind w:left="-709"/>
        <w:rPr>
          <w:rFonts w:ascii="Times New Roman" w:hAnsi="Times New Roman" w:cs="Times New Roman"/>
          <w:b/>
          <w:sz w:val="24"/>
          <w:szCs w:val="24"/>
        </w:rPr>
      </w:pPr>
    </w:p>
    <w:p w:rsidR="00F90476" w:rsidRDefault="00F90476" w:rsidP="00221D6D">
      <w:pPr>
        <w:pStyle w:val="Betarp"/>
        <w:ind w:left="-709"/>
        <w:rPr>
          <w:rFonts w:ascii="Times New Roman" w:hAnsi="Times New Roman" w:cs="Times New Roman"/>
          <w:b/>
          <w:sz w:val="24"/>
          <w:szCs w:val="24"/>
        </w:rPr>
      </w:pPr>
    </w:p>
    <w:p w:rsidR="00F90476" w:rsidRDefault="00F90476" w:rsidP="00221D6D">
      <w:pPr>
        <w:pStyle w:val="Betarp"/>
        <w:ind w:left="-709"/>
        <w:rPr>
          <w:rFonts w:ascii="Times New Roman" w:hAnsi="Times New Roman" w:cs="Times New Roman"/>
          <w:b/>
          <w:sz w:val="24"/>
          <w:szCs w:val="24"/>
        </w:rPr>
      </w:pPr>
    </w:p>
    <w:p w:rsidR="00F90476" w:rsidRDefault="00F90476" w:rsidP="00221D6D">
      <w:pPr>
        <w:pStyle w:val="Betarp"/>
        <w:ind w:left="-709"/>
        <w:rPr>
          <w:rFonts w:ascii="Times New Roman" w:hAnsi="Times New Roman" w:cs="Times New Roman"/>
          <w:b/>
          <w:sz w:val="24"/>
          <w:szCs w:val="24"/>
        </w:rPr>
      </w:pPr>
    </w:p>
    <w:p w:rsidR="00F90476" w:rsidRDefault="00F90476" w:rsidP="00221D6D">
      <w:pPr>
        <w:pStyle w:val="Betarp"/>
        <w:ind w:left="-709"/>
        <w:rPr>
          <w:rFonts w:ascii="Times New Roman" w:hAnsi="Times New Roman" w:cs="Times New Roman"/>
          <w:b/>
          <w:sz w:val="24"/>
          <w:szCs w:val="24"/>
        </w:rPr>
      </w:pPr>
    </w:p>
    <w:p w:rsidR="00F90476" w:rsidRDefault="00F90476" w:rsidP="00221D6D">
      <w:pPr>
        <w:pStyle w:val="Betarp"/>
        <w:ind w:left="-709"/>
        <w:rPr>
          <w:rFonts w:ascii="Times New Roman" w:hAnsi="Times New Roman" w:cs="Times New Roman"/>
          <w:b/>
          <w:sz w:val="24"/>
          <w:szCs w:val="24"/>
        </w:rPr>
      </w:pPr>
    </w:p>
    <w:p w:rsidR="00F90476" w:rsidRDefault="00F90476" w:rsidP="00221D6D">
      <w:pPr>
        <w:pStyle w:val="Betarp"/>
        <w:ind w:left="-709"/>
        <w:rPr>
          <w:rFonts w:ascii="Times New Roman" w:hAnsi="Times New Roman" w:cs="Times New Roman"/>
          <w:b/>
          <w:sz w:val="24"/>
          <w:szCs w:val="24"/>
        </w:rPr>
      </w:pPr>
    </w:p>
    <w:p w:rsidR="00F90476" w:rsidRDefault="00F90476" w:rsidP="00221D6D">
      <w:pPr>
        <w:pStyle w:val="Betarp"/>
        <w:ind w:left="-709"/>
        <w:rPr>
          <w:rFonts w:ascii="Times New Roman" w:hAnsi="Times New Roman" w:cs="Times New Roman"/>
          <w:b/>
          <w:sz w:val="24"/>
          <w:szCs w:val="24"/>
        </w:rPr>
      </w:pPr>
    </w:p>
    <w:p w:rsidR="00D60C31" w:rsidRDefault="00D60C31" w:rsidP="00C05421">
      <w:pPr>
        <w:pStyle w:val="Betarp"/>
        <w:rPr>
          <w:rFonts w:ascii="Times New Roman" w:hAnsi="Times New Roman" w:cs="Times New Roman"/>
          <w:b/>
          <w:sz w:val="24"/>
          <w:szCs w:val="24"/>
        </w:rPr>
      </w:pPr>
    </w:p>
    <w:p w:rsidR="000F2474" w:rsidRDefault="000F2474" w:rsidP="00C05421">
      <w:pPr>
        <w:pStyle w:val="Betarp"/>
        <w:rPr>
          <w:rFonts w:ascii="Times New Roman" w:hAnsi="Times New Roman" w:cs="Times New Roman"/>
          <w:b/>
          <w:sz w:val="24"/>
          <w:szCs w:val="24"/>
        </w:rPr>
      </w:pPr>
    </w:p>
    <w:p w:rsidR="004C512F" w:rsidRPr="002D3AAD" w:rsidRDefault="00E13F21" w:rsidP="00E13F21">
      <w:pPr>
        <w:pStyle w:val="Betarp"/>
        <w:ind w:left="-709"/>
        <w:jc w:val="right"/>
        <w:rPr>
          <w:rFonts w:ascii="Times New Roman" w:hAnsi="Times New Roman" w:cs="Times New Roman"/>
          <w:sz w:val="24"/>
          <w:szCs w:val="24"/>
        </w:rPr>
      </w:pPr>
      <w:r w:rsidRPr="002D3AAD">
        <w:rPr>
          <w:rFonts w:ascii="Times New Roman" w:hAnsi="Times New Roman" w:cs="Times New Roman"/>
          <w:sz w:val="24"/>
          <w:szCs w:val="24"/>
        </w:rPr>
        <w:lastRenderedPageBreak/>
        <w:t>1 priedas</w:t>
      </w:r>
    </w:p>
    <w:p w:rsidR="004C512F" w:rsidRDefault="004C512F" w:rsidP="00E13F21">
      <w:pPr>
        <w:pStyle w:val="Betarp"/>
        <w:rPr>
          <w:rFonts w:ascii="Times New Roman" w:hAnsi="Times New Roman" w:cs="Times New Roman"/>
          <w:b/>
          <w:sz w:val="24"/>
          <w:szCs w:val="24"/>
        </w:rPr>
      </w:pPr>
    </w:p>
    <w:p w:rsidR="004C512F" w:rsidRPr="00032DAB" w:rsidRDefault="004C512F" w:rsidP="00221D6D">
      <w:pPr>
        <w:pStyle w:val="Betarp"/>
        <w:ind w:left="-709"/>
        <w:rPr>
          <w:rFonts w:ascii="Times New Roman" w:hAnsi="Times New Roman" w:cs="Times New Roman"/>
          <w:b/>
          <w:sz w:val="24"/>
          <w:szCs w:val="24"/>
        </w:rPr>
      </w:pPr>
    </w:p>
    <w:p w:rsidR="00D60C31" w:rsidRPr="00032DAB" w:rsidRDefault="00D60C31" w:rsidP="00D60C31">
      <w:pPr>
        <w:jc w:val="center"/>
        <w:rPr>
          <w:b/>
          <w:caps/>
          <w:color w:val="000000"/>
          <w:lang w:val="lt-LT"/>
        </w:rPr>
      </w:pPr>
      <w:r w:rsidRPr="00032DAB">
        <w:rPr>
          <w:b/>
          <w:caps/>
          <w:color w:val="000000"/>
          <w:lang w:val="lt-LT"/>
        </w:rPr>
        <w:t>SpecialiŲJŲ  klasIŲ  mokinių, turinčių nežymų intelekto sutrikimą ir besimokančių pagal pradinio ugdymo individualizuotą programą</w:t>
      </w:r>
    </w:p>
    <w:p w:rsidR="00704E0D" w:rsidRPr="00032DAB" w:rsidRDefault="00704E0D" w:rsidP="00D60C31">
      <w:pPr>
        <w:jc w:val="center"/>
        <w:rPr>
          <w:b/>
          <w:caps/>
          <w:color w:val="000000"/>
          <w:lang w:val="lt-LT"/>
        </w:rPr>
      </w:pPr>
    </w:p>
    <w:p w:rsidR="00D60C31" w:rsidRPr="00032DAB" w:rsidRDefault="00E72195" w:rsidP="00D60C31">
      <w:pPr>
        <w:jc w:val="center"/>
        <w:rPr>
          <w:b/>
          <w:caps/>
          <w:color w:val="000000"/>
          <w:lang w:val="lt-LT"/>
        </w:rPr>
      </w:pPr>
      <w:r>
        <w:rPr>
          <w:b/>
          <w:caps/>
          <w:color w:val="000000"/>
          <w:lang w:val="lt-LT"/>
        </w:rPr>
        <w:t>2021-2022</w:t>
      </w:r>
      <w:r w:rsidR="002D3AAD">
        <w:rPr>
          <w:b/>
          <w:caps/>
          <w:color w:val="000000"/>
          <w:lang w:val="lt-LT"/>
        </w:rPr>
        <w:t xml:space="preserve"> m.m. ugdymo plano lentelė</w:t>
      </w:r>
    </w:p>
    <w:p w:rsidR="00D60C31" w:rsidRPr="00032DAB" w:rsidRDefault="00D60C31" w:rsidP="00D60C31">
      <w:pPr>
        <w:jc w:val="center"/>
        <w:rPr>
          <w:b/>
          <w:caps/>
          <w:color w:val="000000"/>
          <w:lang w:val="lt-LT"/>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960"/>
        <w:gridCol w:w="2160"/>
        <w:gridCol w:w="2160"/>
      </w:tblGrid>
      <w:tr w:rsidR="00D60C31" w:rsidRPr="00032DAB" w:rsidTr="00045451">
        <w:trPr>
          <w:jc w:val="center"/>
        </w:trPr>
        <w:tc>
          <w:tcPr>
            <w:tcW w:w="3960" w:type="dxa"/>
            <w:tcBorders>
              <w:top w:val="single" w:sz="4" w:space="0" w:color="auto"/>
              <w:left w:val="single" w:sz="4" w:space="0" w:color="auto"/>
              <w:bottom w:val="single" w:sz="4" w:space="0" w:color="auto"/>
              <w:right w:val="single" w:sz="4" w:space="0" w:color="auto"/>
              <w:tl2br w:val="single" w:sz="6" w:space="0" w:color="000000"/>
            </w:tcBorders>
            <w:shd w:val="clear" w:color="auto" w:fill="auto"/>
          </w:tcPr>
          <w:p w:rsidR="00D60C31" w:rsidRPr="00032DAB" w:rsidRDefault="00D60C31" w:rsidP="00045451">
            <w:pPr>
              <w:jc w:val="right"/>
              <w:rPr>
                <w:b/>
                <w:color w:val="000000"/>
                <w:lang w:val="lt-LT"/>
              </w:rPr>
            </w:pPr>
            <w:r w:rsidRPr="00032DAB">
              <w:rPr>
                <w:b/>
                <w:color w:val="000000"/>
                <w:lang w:val="lt-LT"/>
              </w:rPr>
              <w:t>KLASĖ</w:t>
            </w:r>
          </w:p>
          <w:p w:rsidR="00D60C31" w:rsidRPr="00032DAB" w:rsidRDefault="00D60C31" w:rsidP="00045451">
            <w:pPr>
              <w:ind w:left="-468" w:firstLine="468"/>
              <w:rPr>
                <w:b/>
                <w:color w:val="000000"/>
                <w:lang w:val="lt-LT"/>
              </w:rPr>
            </w:pPr>
          </w:p>
          <w:p w:rsidR="00D60C31" w:rsidRPr="00032DAB" w:rsidRDefault="00D60C31" w:rsidP="00045451">
            <w:pPr>
              <w:rPr>
                <w:b/>
                <w:color w:val="000000"/>
                <w:lang w:val="lt-LT"/>
              </w:rPr>
            </w:pPr>
            <w:r w:rsidRPr="00032DAB">
              <w:rPr>
                <w:b/>
                <w:color w:val="000000"/>
                <w:lang w:val="lt-LT"/>
              </w:rPr>
              <w:t>DALYKAI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16197" w:rsidP="00045451">
            <w:pPr>
              <w:jc w:val="center"/>
              <w:rPr>
                <w:b/>
                <w:bCs/>
                <w:color w:val="000000"/>
                <w:lang w:val="lt-LT"/>
              </w:rPr>
            </w:pPr>
            <w:r>
              <w:rPr>
                <w:b/>
                <w:bCs/>
                <w:color w:val="000000"/>
                <w:lang w:val="lt-LT"/>
              </w:rPr>
              <w:t>2</w:t>
            </w:r>
            <w:r w:rsidR="00D60C31" w:rsidRPr="00032DAB">
              <w:rPr>
                <w:b/>
                <w:bCs/>
                <w:color w:val="000000"/>
                <w:lang w:val="lt-LT"/>
              </w:rPr>
              <w:t>-4 jungtinė</w:t>
            </w:r>
          </w:p>
        </w:tc>
        <w:tc>
          <w:tcPr>
            <w:tcW w:w="2160" w:type="dxa"/>
            <w:tcBorders>
              <w:top w:val="single" w:sz="4" w:space="0" w:color="auto"/>
              <w:left w:val="single" w:sz="4" w:space="0" w:color="auto"/>
              <w:bottom w:val="single" w:sz="4" w:space="0" w:color="auto"/>
              <w:right w:val="single" w:sz="4" w:space="0" w:color="auto"/>
            </w:tcBorders>
          </w:tcPr>
          <w:p w:rsidR="00D60C31" w:rsidRPr="00032DAB" w:rsidRDefault="00D16197" w:rsidP="00045451">
            <w:pPr>
              <w:jc w:val="center"/>
              <w:rPr>
                <w:b/>
                <w:bCs/>
                <w:color w:val="000000"/>
                <w:sz w:val="22"/>
                <w:lang w:val="lt-LT"/>
              </w:rPr>
            </w:pPr>
            <w:r>
              <w:rPr>
                <w:b/>
                <w:bCs/>
                <w:color w:val="000000"/>
                <w:lang w:val="lt-LT"/>
              </w:rPr>
              <w:t>4</w:t>
            </w:r>
            <w:r w:rsidR="002A3BF5">
              <w:rPr>
                <w:b/>
                <w:bCs/>
                <w:color w:val="000000"/>
                <w:lang w:val="lt-LT"/>
              </w:rPr>
              <w:t>A</w:t>
            </w:r>
          </w:p>
        </w:tc>
      </w:tr>
      <w:tr w:rsidR="00D60C31" w:rsidRPr="00032DAB" w:rsidTr="00045451">
        <w:trPr>
          <w:jc w:val="center"/>
        </w:trPr>
        <w:tc>
          <w:tcPr>
            <w:tcW w:w="39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Dorinis ugdymas: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jc w:val="center"/>
              <w:rPr>
                <w:bCs/>
                <w:color w:val="000000"/>
                <w:lang w:val="lt-LT"/>
              </w:rPr>
            </w:pPr>
          </w:p>
        </w:tc>
        <w:tc>
          <w:tcPr>
            <w:tcW w:w="2160" w:type="dxa"/>
            <w:tcBorders>
              <w:top w:val="single" w:sz="4" w:space="0" w:color="auto"/>
              <w:left w:val="single" w:sz="4" w:space="0" w:color="auto"/>
              <w:bottom w:val="single" w:sz="4" w:space="0" w:color="auto"/>
              <w:right w:val="single" w:sz="4" w:space="0" w:color="auto"/>
            </w:tcBorders>
          </w:tcPr>
          <w:p w:rsidR="00D60C31" w:rsidRPr="00032DAB" w:rsidRDefault="00D60C31" w:rsidP="00045451">
            <w:pPr>
              <w:jc w:val="center"/>
              <w:rPr>
                <w:bCs/>
                <w:color w:val="000000"/>
                <w:lang w:val="lt-LT"/>
              </w:rPr>
            </w:pPr>
          </w:p>
        </w:tc>
      </w:tr>
      <w:tr w:rsidR="00D60C31" w:rsidRPr="00032DAB" w:rsidTr="00045451">
        <w:trPr>
          <w:jc w:val="center"/>
        </w:trPr>
        <w:tc>
          <w:tcPr>
            <w:tcW w:w="39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Etika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16197" w:rsidP="00045451">
            <w:pPr>
              <w:jc w:val="center"/>
              <w:rPr>
                <w:bCs/>
                <w:color w:val="000000"/>
                <w:lang w:val="lt-LT"/>
              </w:rPr>
            </w:pPr>
            <w:r>
              <w:rPr>
                <w:bCs/>
                <w:color w:val="000000"/>
                <w:lang w:val="lt-LT"/>
              </w:rPr>
              <w:t>35(1)</w:t>
            </w:r>
          </w:p>
        </w:tc>
        <w:tc>
          <w:tcPr>
            <w:tcW w:w="2160" w:type="dxa"/>
            <w:tcBorders>
              <w:top w:val="single" w:sz="4" w:space="0" w:color="auto"/>
              <w:left w:val="single" w:sz="4" w:space="0" w:color="auto"/>
              <w:bottom w:val="single" w:sz="4" w:space="0" w:color="auto"/>
              <w:right w:val="single" w:sz="4" w:space="0" w:color="auto"/>
            </w:tcBorders>
          </w:tcPr>
          <w:p w:rsidR="00D60C31" w:rsidRPr="00032DAB" w:rsidRDefault="00D16197" w:rsidP="00045451">
            <w:pPr>
              <w:jc w:val="center"/>
              <w:rPr>
                <w:bCs/>
                <w:color w:val="000000"/>
                <w:lang w:val="lt-LT"/>
              </w:rPr>
            </w:pPr>
            <w:r>
              <w:rPr>
                <w:bCs/>
                <w:color w:val="000000"/>
                <w:lang w:val="lt-LT"/>
              </w:rPr>
              <w:t>-</w:t>
            </w:r>
          </w:p>
        </w:tc>
      </w:tr>
      <w:tr w:rsidR="00D60C31" w:rsidRPr="00032DAB" w:rsidTr="00045451">
        <w:trPr>
          <w:jc w:val="center"/>
        </w:trPr>
        <w:tc>
          <w:tcPr>
            <w:tcW w:w="39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Tikyba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16197" w:rsidP="00045451">
            <w:pPr>
              <w:jc w:val="center"/>
              <w:rPr>
                <w:bCs/>
                <w:color w:val="000000"/>
                <w:lang w:val="lt-LT"/>
              </w:rPr>
            </w:pPr>
            <w:r>
              <w:rPr>
                <w:bCs/>
                <w:color w:val="000000"/>
                <w:lang w:val="lt-LT"/>
              </w:rPr>
              <w:t>-</w:t>
            </w:r>
          </w:p>
        </w:tc>
        <w:tc>
          <w:tcPr>
            <w:tcW w:w="2160" w:type="dxa"/>
            <w:tcBorders>
              <w:top w:val="single" w:sz="4" w:space="0" w:color="auto"/>
              <w:left w:val="single" w:sz="4" w:space="0" w:color="auto"/>
              <w:bottom w:val="single" w:sz="4" w:space="0" w:color="auto"/>
              <w:right w:val="single" w:sz="4" w:space="0" w:color="auto"/>
            </w:tcBorders>
          </w:tcPr>
          <w:p w:rsidR="00D60C31" w:rsidRPr="00032DAB" w:rsidRDefault="00D16197" w:rsidP="00045451">
            <w:pPr>
              <w:jc w:val="center"/>
              <w:rPr>
                <w:bCs/>
                <w:color w:val="000000"/>
                <w:lang w:val="lt-LT"/>
              </w:rPr>
            </w:pPr>
            <w:r>
              <w:rPr>
                <w:bCs/>
                <w:color w:val="000000"/>
                <w:lang w:val="lt-LT"/>
              </w:rPr>
              <w:t>35(1)</w:t>
            </w:r>
          </w:p>
        </w:tc>
      </w:tr>
      <w:tr w:rsidR="00D60C31" w:rsidRPr="00032DAB" w:rsidTr="00045451">
        <w:trPr>
          <w:jc w:val="center"/>
        </w:trPr>
        <w:tc>
          <w:tcPr>
            <w:tcW w:w="39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Lietuvių kalba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jc w:val="center"/>
              <w:rPr>
                <w:bCs/>
                <w:color w:val="000000"/>
                <w:lang w:val="lt-LT"/>
              </w:rPr>
            </w:pPr>
            <w:r w:rsidRPr="00032DAB">
              <w:rPr>
                <w:bCs/>
                <w:color w:val="000000"/>
                <w:lang w:val="lt-LT"/>
              </w:rPr>
              <w:t>280(8)</w:t>
            </w:r>
          </w:p>
        </w:tc>
        <w:tc>
          <w:tcPr>
            <w:tcW w:w="2160" w:type="dxa"/>
            <w:tcBorders>
              <w:top w:val="single" w:sz="4" w:space="0" w:color="auto"/>
              <w:left w:val="single" w:sz="4" w:space="0" w:color="auto"/>
              <w:bottom w:val="single" w:sz="4" w:space="0" w:color="auto"/>
              <w:right w:val="single" w:sz="4" w:space="0" w:color="auto"/>
            </w:tcBorders>
          </w:tcPr>
          <w:p w:rsidR="00D60C31" w:rsidRPr="00032DAB" w:rsidRDefault="00D60C31" w:rsidP="00045451">
            <w:pPr>
              <w:jc w:val="center"/>
              <w:rPr>
                <w:bCs/>
                <w:color w:val="000000"/>
                <w:lang w:val="lt-LT"/>
              </w:rPr>
            </w:pPr>
            <w:r w:rsidRPr="00032DAB">
              <w:rPr>
                <w:bCs/>
                <w:color w:val="000000"/>
                <w:lang w:val="lt-LT"/>
              </w:rPr>
              <w:t>280(8)</w:t>
            </w:r>
          </w:p>
        </w:tc>
      </w:tr>
      <w:tr w:rsidR="00D60C31" w:rsidRPr="00032DAB" w:rsidTr="00045451">
        <w:trPr>
          <w:jc w:val="center"/>
        </w:trPr>
        <w:tc>
          <w:tcPr>
            <w:tcW w:w="39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Matematika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16197" w:rsidP="00045451">
            <w:pPr>
              <w:jc w:val="center"/>
              <w:rPr>
                <w:bCs/>
                <w:color w:val="000000"/>
                <w:lang w:val="lt-LT"/>
              </w:rPr>
            </w:pPr>
            <w:r>
              <w:rPr>
                <w:bCs/>
                <w:color w:val="000000"/>
                <w:lang w:val="lt-LT"/>
              </w:rPr>
              <w:t>210(6)</w:t>
            </w:r>
          </w:p>
        </w:tc>
        <w:tc>
          <w:tcPr>
            <w:tcW w:w="2160" w:type="dxa"/>
            <w:tcBorders>
              <w:top w:val="single" w:sz="4" w:space="0" w:color="auto"/>
              <w:left w:val="single" w:sz="4" w:space="0" w:color="auto"/>
              <w:bottom w:val="single" w:sz="4" w:space="0" w:color="auto"/>
              <w:right w:val="single" w:sz="4" w:space="0" w:color="auto"/>
            </w:tcBorders>
          </w:tcPr>
          <w:p w:rsidR="00D60C31" w:rsidRPr="00032DAB" w:rsidRDefault="001D6642" w:rsidP="00045451">
            <w:pPr>
              <w:jc w:val="center"/>
              <w:rPr>
                <w:bCs/>
                <w:color w:val="000000"/>
                <w:lang w:val="lt-LT"/>
              </w:rPr>
            </w:pPr>
            <w:r>
              <w:rPr>
                <w:bCs/>
                <w:color w:val="000000"/>
                <w:lang w:val="lt-LT"/>
              </w:rPr>
              <w:t>210(6)</w:t>
            </w:r>
          </w:p>
        </w:tc>
      </w:tr>
      <w:tr w:rsidR="00D60C31" w:rsidRPr="00032DAB" w:rsidTr="00045451">
        <w:trPr>
          <w:jc w:val="center"/>
        </w:trPr>
        <w:tc>
          <w:tcPr>
            <w:tcW w:w="39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Pasaulio pažinimas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jc w:val="center"/>
              <w:rPr>
                <w:bCs/>
                <w:color w:val="000000"/>
                <w:lang w:val="lt-LT"/>
              </w:rPr>
            </w:pPr>
            <w:r w:rsidRPr="00032DAB">
              <w:rPr>
                <w:bCs/>
                <w:color w:val="000000"/>
                <w:lang w:val="lt-LT"/>
              </w:rPr>
              <w:t>70(2)</w:t>
            </w:r>
          </w:p>
        </w:tc>
        <w:tc>
          <w:tcPr>
            <w:tcW w:w="2160" w:type="dxa"/>
            <w:tcBorders>
              <w:top w:val="single" w:sz="4" w:space="0" w:color="auto"/>
              <w:left w:val="single" w:sz="4" w:space="0" w:color="auto"/>
              <w:bottom w:val="single" w:sz="4" w:space="0" w:color="auto"/>
              <w:right w:val="single" w:sz="4" w:space="0" w:color="auto"/>
            </w:tcBorders>
          </w:tcPr>
          <w:p w:rsidR="00D60C31" w:rsidRPr="00032DAB" w:rsidRDefault="00D60C31" w:rsidP="00045451">
            <w:pPr>
              <w:jc w:val="center"/>
              <w:rPr>
                <w:bCs/>
                <w:color w:val="000000"/>
                <w:lang w:val="lt-LT"/>
              </w:rPr>
            </w:pPr>
            <w:r w:rsidRPr="00032DAB">
              <w:rPr>
                <w:bCs/>
                <w:color w:val="000000"/>
                <w:lang w:val="lt-LT"/>
              </w:rPr>
              <w:t>70(2)</w:t>
            </w:r>
          </w:p>
        </w:tc>
      </w:tr>
      <w:tr w:rsidR="00D60C31" w:rsidRPr="00032DAB" w:rsidTr="00045451">
        <w:trPr>
          <w:jc w:val="center"/>
        </w:trPr>
        <w:tc>
          <w:tcPr>
            <w:tcW w:w="39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Dailė ir technologijos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jc w:val="center"/>
              <w:rPr>
                <w:bCs/>
                <w:color w:val="000000"/>
                <w:lang w:val="lt-LT"/>
              </w:rPr>
            </w:pPr>
            <w:r w:rsidRPr="00032DAB">
              <w:rPr>
                <w:bCs/>
                <w:color w:val="000000"/>
                <w:lang w:val="lt-LT"/>
              </w:rPr>
              <w:t>70(2)</w:t>
            </w:r>
          </w:p>
        </w:tc>
        <w:tc>
          <w:tcPr>
            <w:tcW w:w="2160" w:type="dxa"/>
            <w:tcBorders>
              <w:top w:val="single" w:sz="4" w:space="0" w:color="auto"/>
              <w:left w:val="single" w:sz="4" w:space="0" w:color="auto"/>
              <w:bottom w:val="single" w:sz="4" w:space="0" w:color="auto"/>
              <w:right w:val="single" w:sz="4" w:space="0" w:color="auto"/>
            </w:tcBorders>
          </w:tcPr>
          <w:p w:rsidR="00D60C31" w:rsidRPr="00032DAB" w:rsidRDefault="00D60C31" w:rsidP="00045451">
            <w:pPr>
              <w:jc w:val="center"/>
              <w:rPr>
                <w:bCs/>
                <w:color w:val="000000"/>
                <w:lang w:val="lt-LT"/>
              </w:rPr>
            </w:pPr>
            <w:r w:rsidRPr="00032DAB">
              <w:rPr>
                <w:bCs/>
                <w:color w:val="000000"/>
                <w:lang w:val="lt-LT"/>
              </w:rPr>
              <w:t>70(2)</w:t>
            </w:r>
          </w:p>
        </w:tc>
      </w:tr>
      <w:tr w:rsidR="00D60C31" w:rsidRPr="00032DAB" w:rsidTr="00045451">
        <w:trPr>
          <w:jc w:val="center"/>
        </w:trPr>
        <w:tc>
          <w:tcPr>
            <w:tcW w:w="39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Muzika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jc w:val="center"/>
              <w:rPr>
                <w:bCs/>
                <w:color w:val="000000"/>
                <w:lang w:val="lt-LT"/>
              </w:rPr>
            </w:pPr>
            <w:r w:rsidRPr="00032DAB">
              <w:rPr>
                <w:bCs/>
                <w:color w:val="000000"/>
                <w:lang w:val="lt-LT"/>
              </w:rPr>
              <w:t>70(2)</w:t>
            </w:r>
          </w:p>
        </w:tc>
        <w:tc>
          <w:tcPr>
            <w:tcW w:w="2160" w:type="dxa"/>
            <w:tcBorders>
              <w:top w:val="single" w:sz="4" w:space="0" w:color="auto"/>
              <w:left w:val="single" w:sz="4" w:space="0" w:color="auto"/>
              <w:bottom w:val="single" w:sz="4" w:space="0" w:color="auto"/>
              <w:right w:val="single" w:sz="4" w:space="0" w:color="auto"/>
            </w:tcBorders>
          </w:tcPr>
          <w:p w:rsidR="00D60C31" w:rsidRPr="00032DAB" w:rsidRDefault="00D60C31" w:rsidP="00045451">
            <w:pPr>
              <w:jc w:val="center"/>
              <w:rPr>
                <w:bCs/>
                <w:color w:val="000000"/>
                <w:lang w:val="lt-LT"/>
              </w:rPr>
            </w:pPr>
            <w:r w:rsidRPr="00032DAB">
              <w:rPr>
                <w:bCs/>
                <w:color w:val="000000"/>
                <w:lang w:val="lt-LT"/>
              </w:rPr>
              <w:t>70(2)</w:t>
            </w:r>
          </w:p>
        </w:tc>
      </w:tr>
      <w:tr w:rsidR="00D16197" w:rsidRPr="00032DAB" w:rsidTr="00045451">
        <w:trPr>
          <w:jc w:val="center"/>
        </w:trPr>
        <w:tc>
          <w:tcPr>
            <w:tcW w:w="3960" w:type="dxa"/>
            <w:tcBorders>
              <w:top w:val="single" w:sz="4" w:space="0" w:color="auto"/>
              <w:left w:val="single" w:sz="4" w:space="0" w:color="auto"/>
              <w:bottom w:val="single" w:sz="4" w:space="0" w:color="auto"/>
              <w:right w:val="single" w:sz="4" w:space="0" w:color="auto"/>
            </w:tcBorders>
            <w:shd w:val="clear" w:color="auto" w:fill="auto"/>
          </w:tcPr>
          <w:p w:rsidR="00D16197" w:rsidRPr="00032DAB" w:rsidRDefault="00D16197" w:rsidP="00045451">
            <w:pPr>
              <w:rPr>
                <w:color w:val="000000"/>
                <w:lang w:val="lt-LT"/>
              </w:rPr>
            </w:pPr>
            <w:r>
              <w:rPr>
                <w:color w:val="000000"/>
                <w:lang w:val="lt-LT"/>
              </w:rPr>
              <w:t>Teatras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16197" w:rsidRPr="00032DAB" w:rsidRDefault="00D16197" w:rsidP="00045451">
            <w:pPr>
              <w:jc w:val="center"/>
              <w:rPr>
                <w:bCs/>
                <w:color w:val="000000"/>
                <w:lang w:val="lt-LT"/>
              </w:rPr>
            </w:pPr>
            <w:r>
              <w:rPr>
                <w:bCs/>
                <w:color w:val="000000"/>
                <w:lang w:val="lt-LT"/>
              </w:rPr>
              <w:t>35(1)</w:t>
            </w:r>
          </w:p>
        </w:tc>
        <w:tc>
          <w:tcPr>
            <w:tcW w:w="2160" w:type="dxa"/>
            <w:tcBorders>
              <w:top w:val="single" w:sz="4" w:space="0" w:color="auto"/>
              <w:left w:val="single" w:sz="4" w:space="0" w:color="auto"/>
              <w:bottom w:val="single" w:sz="4" w:space="0" w:color="auto"/>
              <w:right w:val="single" w:sz="4" w:space="0" w:color="auto"/>
            </w:tcBorders>
          </w:tcPr>
          <w:p w:rsidR="00D16197" w:rsidRPr="00032DAB" w:rsidRDefault="00D16197" w:rsidP="00045451">
            <w:pPr>
              <w:jc w:val="center"/>
              <w:rPr>
                <w:bCs/>
                <w:color w:val="000000"/>
                <w:lang w:val="lt-LT"/>
              </w:rPr>
            </w:pPr>
            <w:r>
              <w:rPr>
                <w:bCs/>
                <w:color w:val="000000"/>
                <w:lang w:val="lt-LT"/>
              </w:rPr>
              <w:t>35(1)</w:t>
            </w:r>
          </w:p>
        </w:tc>
      </w:tr>
      <w:tr w:rsidR="00D60C31" w:rsidRPr="00032DAB" w:rsidTr="00045451">
        <w:trPr>
          <w:jc w:val="center"/>
        </w:trPr>
        <w:tc>
          <w:tcPr>
            <w:tcW w:w="3960" w:type="dxa"/>
            <w:tcBorders>
              <w:top w:val="single" w:sz="4" w:space="0" w:color="auto"/>
              <w:left w:val="single" w:sz="4" w:space="0" w:color="auto"/>
              <w:bottom w:val="single" w:sz="12"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Fizinis ugdymas</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D60C31" w:rsidRPr="00032DAB" w:rsidRDefault="00D60C31" w:rsidP="005D6DA4">
            <w:pPr>
              <w:tabs>
                <w:tab w:val="left" w:pos="870"/>
                <w:tab w:val="center" w:pos="972"/>
              </w:tabs>
              <w:jc w:val="center"/>
              <w:rPr>
                <w:bCs/>
                <w:color w:val="000000"/>
                <w:lang w:val="lt-LT"/>
              </w:rPr>
            </w:pPr>
            <w:r w:rsidRPr="00032DAB">
              <w:rPr>
                <w:bCs/>
                <w:color w:val="000000"/>
                <w:lang w:val="lt-LT"/>
              </w:rPr>
              <w:t>105(3)</w:t>
            </w:r>
          </w:p>
        </w:tc>
        <w:tc>
          <w:tcPr>
            <w:tcW w:w="2160" w:type="dxa"/>
            <w:tcBorders>
              <w:top w:val="single" w:sz="4" w:space="0" w:color="auto"/>
              <w:left w:val="single" w:sz="4" w:space="0" w:color="auto"/>
              <w:bottom w:val="single" w:sz="12" w:space="0" w:color="auto"/>
              <w:right w:val="single" w:sz="4" w:space="0" w:color="auto"/>
            </w:tcBorders>
          </w:tcPr>
          <w:p w:rsidR="00D60C31" w:rsidRPr="00032DAB" w:rsidRDefault="00D60C31" w:rsidP="00045451">
            <w:pPr>
              <w:jc w:val="center"/>
              <w:rPr>
                <w:bCs/>
                <w:color w:val="000000"/>
                <w:lang w:val="lt-LT"/>
              </w:rPr>
            </w:pPr>
            <w:r w:rsidRPr="00032DAB">
              <w:rPr>
                <w:bCs/>
                <w:color w:val="000000"/>
                <w:lang w:val="lt-LT"/>
              </w:rPr>
              <w:t>105(3)</w:t>
            </w:r>
          </w:p>
        </w:tc>
      </w:tr>
      <w:tr w:rsidR="00D60C31" w:rsidRPr="00032DAB" w:rsidTr="00045451">
        <w:trPr>
          <w:jc w:val="center"/>
        </w:trPr>
        <w:tc>
          <w:tcPr>
            <w:tcW w:w="3960" w:type="dxa"/>
            <w:tcBorders>
              <w:top w:val="single" w:sz="12" w:space="0" w:color="auto"/>
              <w:left w:val="single" w:sz="12" w:space="0" w:color="auto"/>
              <w:bottom w:val="nil"/>
              <w:right w:val="single" w:sz="12" w:space="0" w:color="auto"/>
            </w:tcBorders>
            <w:shd w:val="clear" w:color="auto" w:fill="auto"/>
          </w:tcPr>
          <w:p w:rsidR="00D60C31" w:rsidRDefault="00D60C31" w:rsidP="00045451">
            <w:pPr>
              <w:rPr>
                <w:color w:val="000000"/>
                <w:lang w:val="lt-LT"/>
              </w:rPr>
            </w:pPr>
            <w:r w:rsidRPr="00032DAB">
              <w:rPr>
                <w:color w:val="000000"/>
                <w:lang w:val="lt-LT"/>
              </w:rPr>
              <w:t>Pamokos, skiriamos mokinių ugdymosi poreikiams tenkinti</w:t>
            </w:r>
            <w:r w:rsidR="00B06C8D" w:rsidRPr="00032DAB">
              <w:rPr>
                <w:color w:val="000000"/>
                <w:lang w:val="lt-LT"/>
              </w:rPr>
              <w:t>:</w:t>
            </w:r>
          </w:p>
          <w:p w:rsidR="00841392" w:rsidRDefault="0054647C" w:rsidP="00045451">
            <w:pPr>
              <w:rPr>
                <w:color w:val="000000"/>
                <w:lang w:val="lt-LT"/>
              </w:rPr>
            </w:pPr>
            <w:r>
              <w:rPr>
                <w:color w:val="000000"/>
                <w:lang w:val="lt-LT"/>
              </w:rPr>
              <w:t>Emocinio intelekto</w:t>
            </w:r>
            <w:r w:rsidR="00841392">
              <w:rPr>
                <w:color w:val="000000"/>
                <w:lang w:val="lt-LT"/>
              </w:rPr>
              <w:t xml:space="preserve"> ugdymas</w:t>
            </w:r>
          </w:p>
          <w:p w:rsidR="00423794" w:rsidRPr="00423794" w:rsidRDefault="00423794" w:rsidP="00841392">
            <w:pPr>
              <w:pStyle w:val="Sraopastraipa"/>
              <w:rPr>
                <w:color w:val="000000"/>
                <w:lang w:val="lt-LT"/>
              </w:rPr>
            </w:pPr>
          </w:p>
          <w:p w:rsidR="00423794" w:rsidRPr="00032DAB" w:rsidRDefault="00423794" w:rsidP="00045451">
            <w:pPr>
              <w:rPr>
                <w:color w:val="000000"/>
                <w:lang w:val="lt-LT"/>
              </w:rPr>
            </w:pPr>
          </w:p>
          <w:p w:rsidR="00B06C8D" w:rsidRPr="00032DAB" w:rsidRDefault="00B06C8D" w:rsidP="00423794">
            <w:pPr>
              <w:pStyle w:val="Sraopastraipa"/>
              <w:rPr>
                <w:color w:val="000000"/>
                <w:lang w:val="lt-LT"/>
              </w:rPr>
            </w:pPr>
          </w:p>
        </w:tc>
        <w:tc>
          <w:tcPr>
            <w:tcW w:w="2160" w:type="dxa"/>
            <w:tcBorders>
              <w:top w:val="single" w:sz="12" w:space="0" w:color="auto"/>
              <w:left w:val="single" w:sz="12" w:space="0" w:color="auto"/>
              <w:bottom w:val="nil"/>
              <w:right w:val="single" w:sz="12" w:space="0" w:color="auto"/>
            </w:tcBorders>
            <w:shd w:val="clear" w:color="auto" w:fill="auto"/>
          </w:tcPr>
          <w:p w:rsidR="00D60C31" w:rsidRPr="00032DAB" w:rsidRDefault="00D60C31" w:rsidP="00045451">
            <w:pPr>
              <w:jc w:val="center"/>
              <w:rPr>
                <w:bCs/>
                <w:color w:val="000000"/>
                <w:lang w:val="lt-LT"/>
              </w:rPr>
            </w:pPr>
            <w:r w:rsidRPr="00032DAB">
              <w:rPr>
                <w:bCs/>
                <w:color w:val="000000"/>
                <w:lang w:val="lt-LT"/>
              </w:rPr>
              <w:t>35(1)</w:t>
            </w:r>
          </w:p>
          <w:p w:rsidR="00D60C31" w:rsidRPr="00032DAB" w:rsidRDefault="00D60C31" w:rsidP="00045451">
            <w:pPr>
              <w:jc w:val="center"/>
              <w:rPr>
                <w:b/>
                <w:bCs/>
                <w:color w:val="000000"/>
                <w:lang w:val="lt-LT"/>
              </w:rPr>
            </w:pPr>
          </w:p>
          <w:p w:rsidR="00D60C31" w:rsidRPr="00032DAB" w:rsidRDefault="00D60C31" w:rsidP="00045451">
            <w:pPr>
              <w:jc w:val="center"/>
              <w:rPr>
                <w:b/>
                <w:bCs/>
                <w:color w:val="000000"/>
                <w:lang w:val="lt-LT"/>
              </w:rPr>
            </w:pPr>
          </w:p>
        </w:tc>
        <w:tc>
          <w:tcPr>
            <w:tcW w:w="2160" w:type="dxa"/>
            <w:tcBorders>
              <w:top w:val="single" w:sz="12" w:space="0" w:color="auto"/>
              <w:left w:val="single" w:sz="12" w:space="0" w:color="auto"/>
              <w:bottom w:val="nil"/>
              <w:right w:val="single" w:sz="12" w:space="0" w:color="auto"/>
            </w:tcBorders>
          </w:tcPr>
          <w:p w:rsidR="00D60C31" w:rsidRPr="00032DAB" w:rsidRDefault="00D60C31" w:rsidP="00045451">
            <w:pPr>
              <w:jc w:val="center"/>
              <w:rPr>
                <w:bCs/>
                <w:color w:val="000000"/>
                <w:lang w:val="lt-LT"/>
              </w:rPr>
            </w:pPr>
            <w:r w:rsidRPr="00032DAB">
              <w:rPr>
                <w:bCs/>
                <w:color w:val="000000"/>
                <w:lang w:val="lt-LT"/>
              </w:rPr>
              <w:t>35(1)</w:t>
            </w:r>
          </w:p>
          <w:p w:rsidR="00D60C31" w:rsidRPr="00032DAB" w:rsidRDefault="00D60C31" w:rsidP="00045451">
            <w:pPr>
              <w:jc w:val="center"/>
              <w:rPr>
                <w:b/>
                <w:bCs/>
                <w:color w:val="000000"/>
                <w:lang w:val="lt-LT"/>
              </w:rPr>
            </w:pPr>
          </w:p>
          <w:p w:rsidR="00D60C31" w:rsidRPr="00032DAB" w:rsidRDefault="00D60C31" w:rsidP="00045451">
            <w:pPr>
              <w:jc w:val="center"/>
              <w:rPr>
                <w:b/>
                <w:bCs/>
                <w:color w:val="000000"/>
                <w:lang w:val="lt-LT"/>
              </w:rPr>
            </w:pPr>
          </w:p>
        </w:tc>
      </w:tr>
      <w:tr w:rsidR="00D60C31" w:rsidRPr="00032DAB" w:rsidTr="00045451">
        <w:trPr>
          <w:jc w:val="center"/>
        </w:trPr>
        <w:tc>
          <w:tcPr>
            <w:tcW w:w="3960" w:type="dxa"/>
            <w:tcBorders>
              <w:top w:val="nil"/>
              <w:left w:val="single" w:sz="12" w:space="0" w:color="auto"/>
              <w:bottom w:val="single" w:sz="12" w:space="0" w:color="auto"/>
              <w:right w:val="single" w:sz="12" w:space="0" w:color="auto"/>
            </w:tcBorders>
            <w:shd w:val="clear" w:color="auto" w:fill="auto"/>
          </w:tcPr>
          <w:p w:rsidR="00D60C31" w:rsidRPr="00032DAB" w:rsidRDefault="00D60C31" w:rsidP="00045451">
            <w:pPr>
              <w:rPr>
                <w:color w:val="000000"/>
                <w:lang w:val="lt-LT"/>
              </w:rPr>
            </w:pPr>
          </w:p>
        </w:tc>
        <w:tc>
          <w:tcPr>
            <w:tcW w:w="2160" w:type="dxa"/>
            <w:tcBorders>
              <w:top w:val="nil"/>
              <w:left w:val="single" w:sz="12" w:space="0" w:color="auto"/>
              <w:bottom w:val="single" w:sz="12" w:space="0" w:color="auto"/>
              <w:right w:val="single" w:sz="12" w:space="0" w:color="auto"/>
            </w:tcBorders>
            <w:shd w:val="clear" w:color="auto" w:fill="auto"/>
          </w:tcPr>
          <w:p w:rsidR="00D60C31" w:rsidRPr="00032DAB" w:rsidRDefault="00D60C31" w:rsidP="00045451">
            <w:pPr>
              <w:jc w:val="center"/>
              <w:rPr>
                <w:b/>
                <w:bCs/>
                <w:color w:val="000000"/>
                <w:lang w:val="lt-LT"/>
              </w:rPr>
            </w:pPr>
          </w:p>
        </w:tc>
        <w:tc>
          <w:tcPr>
            <w:tcW w:w="2160" w:type="dxa"/>
            <w:tcBorders>
              <w:top w:val="nil"/>
              <w:left w:val="single" w:sz="12" w:space="0" w:color="auto"/>
              <w:bottom w:val="single" w:sz="12" w:space="0" w:color="auto"/>
              <w:right w:val="single" w:sz="12" w:space="0" w:color="auto"/>
            </w:tcBorders>
          </w:tcPr>
          <w:p w:rsidR="00D60C31" w:rsidRPr="00032DAB" w:rsidRDefault="00D60C31" w:rsidP="00045451">
            <w:pPr>
              <w:rPr>
                <w:b/>
                <w:bCs/>
                <w:color w:val="000000"/>
                <w:lang w:val="lt-LT"/>
              </w:rPr>
            </w:pPr>
          </w:p>
        </w:tc>
      </w:tr>
      <w:tr w:rsidR="00D60C31" w:rsidRPr="00032DAB" w:rsidTr="00045451">
        <w:trPr>
          <w:jc w:val="center"/>
        </w:trPr>
        <w:tc>
          <w:tcPr>
            <w:tcW w:w="3960" w:type="dxa"/>
            <w:tcBorders>
              <w:top w:val="single" w:sz="12" w:space="0" w:color="auto"/>
              <w:left w:val="single" w:sz="12" w:space="0" w:color="auto"/>
              <w:bottom w:val="single" w:sz="12" w:space="0" w:color="auto"/>
              <w:right w:val="single" w:sz="12" w:space="0" w:color="auto"/>
            </w:tcBorders>
            <w:shd w:val="clear" w:color="auto" w:fill="auto"/>
          </w:tcPr>
          <w:p w:rsidR="00D60C31" w:rsidRPr="00032DAB" w:rsidRDefault="00D60C31" w:rsidP="00045451">
            <w:pPr>
              <w:rPr>
                <w:color w:val="000000"/>
                <w:lang w:val="lt-LT"/>
              </w:rPr>
            </w:pPr>
            <w:r w:rsidRPr="00032DAB">
              <w:rPr>
                <w:color w:val="000000"/>
                <w:lang w:val="lt-LT"/>
              </w:rPr>
              <w:t>Pamokų skaičius mokiniui per metus/savaitę</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D60C31" w:rsidRPr="00032DAB" w:rsidRDefault="00D60C31" w:rsidP="00045451">
            <w:pPr>
              <w:jc w:val="center"/>
              <w:rPr>
                <w:bCs/>
                <w:color w:val="000000"/>
                <w:lang w:val="lt-LT"/>
              </w:rPr>
            </w:pPr>
            <w:r w:rsidRPr="00032DAB">
              <w:rPr>
                <w:bCs/>
                <w:color w:val="000000"/>
                <w:lang w:val="lt-LT"/>
              </w:rPr>
              <w:t>8</w:t>
            </w:r>
            <w:r w:rsidR="001D6642">
              <w:rPr>
                <w:bCs/>
                <w:color w:val="000000"/>
                <w:lang w:val="lt-LT"/>
              </w:rPr>
              <w:t>75(25)</w:t>
            </w:r>
          </w:p>
        </w:tc>
        <w:tc>
          <w:tcPr>
            <w:tcW w:w="2160" w:type="dxa"/>
            <w:tcBorders>
              <w:top w:val="single" w:sz="12" w:space="0" w:color="auto"/>
              <w:left w:val="single" w:sz="12" w:space="0" w:color="auto"/>
              <w:bottom w:val="single" w:sz="12" w:space="0" w:color="auto"/>
              <w:right w:val="single" w:sz="12" w:space="0" w:color="auto"/>
            </w:tcBorders>
          </w:tcPr>
          <w:p w:rsidR="00D60C31" w:rsidRPr="00032DAB" w:rsidRDefault="001D6642" w:rsidP="00045451">
            <w:pPr>
              <w:jc w:val="center"/>
              <w:rPr>
                <w:bCs/>
                <w:color w:val="000000"/>
                <w:lang w:val="lt-LT"/>
              </w:rPr>
            </w:pPr>
            <w:r>
              <w:rPr>
                <w:bCs/>
                <w:color w:val="000000"/>
                <w:lang w:val="lt-LT"/>
              </w:rPr>
              <w:t>875(25)</w:t>
            </w:r>
          </w:p>
        </w:tc>
      </w:tr>
      <w:tr w:rsidR="00D60C31" w:rsidRPr="00032DAB" w:rsidTr="00045451">
        <w:trPr>
          <w:jc w:val="center"/>
        </w:trPr>
        <w:tc>
          <w:tcPr>
            <w:tcW w:w="3960" w:type="dxa"/>
            <w:tcBorders>
              <w:top w:val="single" w:sz="12"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bCs/>
                <w:color w:val="000000"/>
                <w:lang w:val="lt-LT"/>
              </w:rPr>
            </w:pPr>
            <w:r w:rsidRPr="00032DAB">
              <w:rPr>
                <w:bCs/>
                <w:color w:val="000000"/>
                <w:lang w:val="lt-LT"/>
              </w:rPr>
              <w:t>Neformalusis švietimas</w:t>
            </w:r>
          </w:p>
        </w:tc>
        <w:tc>
          <w:tcPr>
            <w:tcW w:w="2160" w:type="dxa"/>
            <w:tcBorders>
              <w:top w:val="single" w:sz="12" w:space="0" w:color="auto"/>
              <w:left w:val="single" w:sz="4" w:space="0" w:color="auto"/>
              <w:bottom w:val="single" w:sz="4" w:space="0" w:color="auto"/>
              <w:right w:val="single" w:sz="4" w:space="0" w:color="auto"/>
            </w:tcBorders>
            <w:shd w:val="clear" w:color="auto" w:fill="auto"/>
          </w:tcPr>
          <w:p w:rsidR="00D60C31" w:rsidRPr="00032DAB" w:rsidRDefault="00D60C31" w:rsidP="00045451">
            <w:pPr>
              <w:jc w:val="center"/>
              <w:rPr>
                <w:bCs/>
                <w:color w:val="000000"/>
                <w:lang w:val="lt-LT"/>
              </w:rPr>
            </w:pPr>
            <w:r w:rsidRPr="00032DAB">
              <w:rPr>
                <w:bCs/>
                <w:color w:val="000000"/>
                <w:lang w:val="lt-LT"/>
              </w:rPr>
              <w:t>70(2)</w:t>
            </w:r>
          </w:p>
        </w:tc>
        <w:tc>
          <w:tcPr>
            <w:tcW w:w="2160" w:type="dxa"/>
            <w:tcBorders>
              <w:top w:val="single" w:sz="12" w:space="0" w:color="auto"/>
              <w:left w:val="single" w:sz="4" w:space="0" w:color="auto"/>
              <w:bottom w:val="single" w:sz="4" w:space="0" w:color="auto"/>
              <w:right w:val="single" w:sz="4" w:space="0" w:color="auto"/>
            </w:tcBorders>
          </w:tcPr>
          <w:p w:rsidR="00D60C31" w:rsidRPr="00032DAB" w:rsidRDefault="00D60C31" w:rsidP="00045451">
            <w:pPr>
              <w:jc w:val="center"/>
              <w:rPr>
                <w:bCs/>
                <w:color w:val="000000"/>
                <w:lang w:val="lt-LT"/>
              </w:rPr>
            </w:pPr>
            <w:r w:rsidRPr="00032DAB">
              <w:rPr>
                <w:bCs/>
                <w:color w:val="000000"/>
                <w:lang w:val="lt-LT"/>
              </w:rPr>
              <w:t>70(2)</w:t>
            </w:r>
          </w:p>
        </w:tc>
      </w:tr>
    </w:tbl>
    <w:p w:rsidR="00D60C31" w:rsidRPr="00032DAB" w:rsidRDefault="00D60C31" w:rsidP="00D60C31">
      <w:pPr>
        <w:spacing w:after="160" w:line="259" w:lineRule="auto"/>
        <w:rPr>
          <w:color w:val="000000"/>
          <w:lang w:val="lt-LT"/>
        </w:rPr>
      </w:pPr>
    </w:p>
    <w:p w:rsidR="005B0B05" w:rsidRDefault="005B0B05" w:rsidP="005B0B05">
      <w:pPr>
        <w:jc w:val="center"/>
        <w:rPr>
          <w:color w:val="000000"/>
          <w:lang w:val="lt-LT"/>
        </w:rPr>
      </w:pPr>
      <w:r>
        <w:t>___________________________</w:t>
      </w:r>
    </w:p>
    <w:p w:rsidR="005B0B05" w:rsidRDefault="005B0B05" w:rsidP="005B0B05">
      <w:pPr>
        <w:spacing w:after="160" w:line="259" w:lineRule="auto"/>
        <w:rPr>
          <w:color w:val="000000"/>
          <w:lang w:val="lt-LT"/>
        </w:rPr>
      </w:pPr>
    </w:p>
    <w:p w:rsidR="00E15A92" w:rsidRDefault="00E15A92" w:rsidP="005B0B05">
      <w:pPr>
        <w:spacing w:after="160" w:line="259" w:lineRule="auto"/>
        <w:jc w:val="right"/>
        <w:rPr>
          <w:color w:val="000000"/>
          <w:lang w:val="lt-LT"/>
        </w:rPr>
      </w:pPr>
    </w:p>
    <w:p w:rsidR="00E15A92" w:rsidRDefault="00E15A92" w:rsidP="005B0B05">
      <w:pPr>
        <w:spacing w:after="160" w:line="259" w:lineRule="auto"/>
        <w:jc w:val="right"/>
        <w:rPr>
          <w:color w:val="000000"/>
          <w:lang w:val="lt-LT"/>
        </w:rPr>
      </w:pPr>
    </w:p>
    <w:p w:rsidR="00E15A92" w:rsidRDefault="00E15A92" w:rsidP="005B0B05">
      <w:pPr>
        <w:spacing w:after="160" w:line="259" w:lineRule="auto"/>
        <w:jc w:val="right"/>
        <w:rPr>
          <w:color w:val="000000"/>
          <w:lang w:val="lt-LT"/>
        </w:rPr>
      </w:pPr>
    </w:p>
    <w:p w:rsidR="00E15A92" w:rsidRDefault="00E15A92" w:rsidP="005B0B05">
      <w:pPr>
        <w:spacing w:after="160" w:line="259" w:lineRule="auto"/>
        <w:jc w:val="right"/>
        <w:rPr>
          <w:color w:val="000000"/>
          <w:lang w:val="lt-LT"/>
        </w:rPr>
      </w:pPr>
    </w:p>
    <w:p w:rsidR="00E15A92" w:rsidRDefault="00E15A92" w:rsidP="005B0B05">
      <w:pPr>
        <w:spacing w:after="160" w:line="259" w:lineRule="auto"/>
        <w:jc w:val="right"/>
        <w:rPr>
          <w:color w:val="000000"/>
          <w:lang w:val="lt-LT"/>
        </w:rPr>
      </w:pPr>
    </w:p>
    <w:p w:rsidR="00E15A92" w:rsidRDefault="00E15A92" w:rsidP="005B0B05">
      <w:pPr>
        <w:spacing w:after="160" w:line="259" w:lineRule="auto"/>
        <w:jc w:val="right"/>
        <w:rPr>
          <w:color w:val="000000"/>
          <w:lang w:val="lt-LT"/>
        </w:rPr>
      </w:pPr>
    </w:p>
    <w:p w:rsidR="00E15A92" w:rsidRDefault="00E15A92" w:rsidP="005B0B05">
      <w:pPr>
        <w:spacing w:after="160" w:line="259" w:lineRule="auto"/>
        <w:jc w:val="right"/>
        <w:rPr>
          <w:color w:val="000000"/>
          <w:lang w:val="lt-LT"/>
        </w:rPr>
      </w:pPr>
    </w:p>
    <w:p w:rsidR="00E15A92" w:rsidRDefault="00E15A92" w:rsidP="005B0B05">
      <w:pPr>
        <w:spacing w:after="160" w:line="259" w:lineRule="auto"/>
        <w:jc w:val="right"/>
        <w:rPr>
          <w:color w:val="000000"/>
          <w:lang w:val="lt-LT"/>
        </w:rPr>
      </w:pPr>
    </w:p>
    <w:p w:rsidR="00E15A92" w:rsidRDefault="00E15A92" w:rsidP="005B0B05">
      <w:pPr>
        <w:spacing w:after="160" w:line="259" w:lineRule="auto"/>
        <w:jc w:val="right"/>
        <w:rPr>
          <w:color w:val="000000"/>
          <w:lang w:val="lt-LT"/>
        </w:rPr>
      </w:pPr>
    </w:p>
    <w:p w:rsidR="00E15A92" w:rsidRDefault="00E15A92" w:rsidP="005B0B05">
      <w:pPr>
        <w:spacing w:after="160" w:line="259" w:lineRule="auto"/>
        <w:jc w:val="right"/>
        <w:rPr>
          <w:color w:val="000000"/>
          <w:lang w:val="lt-LT"/>
        </w:rPr>
      </w:pPr>
    </w:p>
    <w:p w:rsidR="002D3AAD" w:rsidRDefault="002D3AAD" w:rsidP="00C05421">
      <w:pPr>
        <w:spacing w:after="160" w:line="259" w:lineRule="auto"/>
        <w:jc w:val="right"/>
        <w:rPr>
          <w:color w:val="000000"/>
          <w:lang w:val="lt-LT"/>
        </w:rPr>
      </w:pPr>
      <w:r>
        <w:rPr>
          <w:color w:val="000000"/>
          <w:lang w:val="lt-LT"/>
        </w:rPr>
        <w:lastRenderedPageBreak/>
        <w:t>2 priedas</w:t>
      </w:r>
    </w:p>
    <w:p w:rsidR="002D3AAD" w:rsidRPr="00032DAB" w:rsidRDefault="002D3AAD" w:rsidP="009B51E8">
      <w:pPr>
        <w:spacing w:after="160" w:line="259" w:lineRule="auto"/>
        <w:rPr>
          <w:color w:val="000000"/>
          <w:lang w:val="lt-LT"/>
        </w:rPr>
      </w:pPr>
    </w:p>
    <w:p w:rsidR="00D60C31" w:rsidRPr="00032DAB" w:rsidRDefault="00D60C31" w:rsidP="00D60C31">
      <w:pPr>
        <w:jc w:val="center"/>
        <w:rPr>
          <w:b/>
          <w:caps/>
          <w:color w:val="000000"/>
          <w:lang w:val="lt-LT"/>
        </w:rPr>
      </w:pPr>
      <w:r w:rsidRPr="00032DAB">
        <w:rPr>
          <w:b/>
          <w:caps/>
          <w:color w:val="000000"/>
          <w:lang w:val="lt-LT"/>
        </w:rPr>
        <w:t>Specialiųjų  klasių  mokinių, turinčių nežymų intelekto sutrikimą ir besimokančių pagal pagrindinio ugdymo individualizuotą programą</w:t>
      </w:r>
    </w:p>
    <w:p w:rsidR="00D60C31" w:rsidRPr="00032DAB" w:rsidRDefault="00D60C31" w:rsidP="00D60C31">
      <w:pPr>
        <w:jc w:val="center"/>
        <w:rPr>
          <w:b/>
          <w:caps/>
          <w:color w:val="000000"/>
          <w:lang w:val="lt-LT"/>
        </w:rPr>
      </w:pPr>
    </w:p>
    <w:p w:rsidR="00D60C31" w:rsidRPr="00032DAB" w:rsidRDefault="00E72195" w:rsidP="00D60C31">
      <w:pPr>
        <w:jc w:val="center"/>
        <w:rPr>
          <w:b/>
          <w:caps/>
          <w:color w:val="000000"/>
          <w:lang w:val="lt-LT"/>
        </w:rPr>
      </w:pPr>
      <w:r>
        <w:rPr>
          <w:b/>
          <w:caps/>
          <w:color w:val="000000"/>
          <w:lang w:val="lt-LT"/>
        </w:rPr>
        <w:t xml:space="preserve">2021-2022 </w:t>
      </w:r>
      <w:r w:rsidR="00AE657F">
        <w:rPr>
          <w:b/>
          <w:caps/>
          <w:color w:val="000000"/>
          <w:lang w:val="lt-LT"/>
        </w:rPr>
        <w:t>m.m. ugdymo plano lentelė</w:t>
      </w:r>
    </w:p>
    <w:p w:rsidR="00D60C31" w:rsidRPr="00032DAB" w:rsidRDefault="00D60C31" w:rsidP="00D60C31">
      <w:pPr>
        <w:jc w:val="center"/>
        <w:rPr>
          <w:b/>
          <w:caps/>
          <w:color w:val="000000"/>
          <w:lang w:val="lt-LT"/>
        </w:rPr>
      </w:pPr>
    </w:p>
    <w:tbl>
      <w:tblPr>
        <w:tblW w:w="0" w:type="auto"/>
        <w:tblInd w:w="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978"/>
        <w:gridCol w:w="1638"/>
        <w:gridCol w:w="1418"/>
        <w:gridCol w:w="1417"/>
        <w:gridCol w:w="1276"/>
      </w:tblGrid>
      <w:tr w:rsidR="000F2474" w:rsidRPr="00032DAB" w:rsidTr="000F2474">
        <w:trPr>
          <w:trHeight w:val="860"/>
        </w:trPr>
        <w:tc>
          <w:tcPr>
            <w:tcW w:w="2978" w:type="dxa"/>
            <w:tcBorders>
              <w:top w:val="single" w:sz="4" w:space="0" w:color="auto"/>
              <w:left w:val="single" w:sz="4" w:space="0" w:color="auto"/>
              <w:bottom w:val="single" w:sz="4" w:space="0" w:color="auto"/>
              <w:right w:val="single" w:sz="4" w:space="0" w:color="auto"/>
              <w:tl2br w:val="single" w:sz="6" w:space="0" w:color="000000"/>
            </w:tcBorders>
            <w:shd w:val="clear" w:color="auto" w:fill="auto"/>
          </w:tcPr>
          <w:p w:rsidR="000F2474" w:rsidRPr="00032DAB" w:rsidRDefault="000F2474" w:rsidP="00045451">
            <w:pPr>
              <w:jc w:val="right"/>
              <w:rPr>
                <w:b/>
                <w:color w:val="000000"/>
                <w:lang w:val="lt-LT"/>
              </w:rPr>
            </w:pPr>
            <w:r w:rsidRPr="00032DAB">
              <w:rPr>
                <w:b/>
                <w:color w:val="000000"/>
                <w:lang w:val="lt-LT"/>
              </w:rPr>
              <w:t>Klasė</w:t>
            </w:r>
          </w:p>
          <w:p w:rsidR="000F2474" w:rsidRPr="00032DAB" w:rsidRDefault="000F2474" w:rsidP="00045451">
            <w:pPr>
              <w:ind w:left="-468" w:firstLine="468"/>
              <w:rPr>
                <w:b/>
                <w:color w:val="000000"/>
                <w:lang w:val="lt-LT"/>
              </w:rPr>
            </w:pPr>
          </w:p>
          <w:p w:rsidR="000F2474" w:rsidRPr="00032DAB" w:rsidRDefault="000F2474" w:rsidP="00045451">
            <w:pPr>
              <w:rPr>
                <w:b/>
                <w:color w:val="000000"/>
                <w:lang w:val="lt-LT"/>
              </w:rPr>
            </w:pPr>
            <w:r w:rsidRPr="00032DAB">
              <w:rPr>
                <w:b/>
                <w:color w:val="000000"/>
                <w:lang w:val="lt-LT"/>
              </w:rPr>
              <w:t>Ugdymo sritys ir dalykai</w:t>
            </w:r>
          </w:p>
        </w:tc>
        <w:tc>
          <w:tcPr>
            <w:tcW w:w="1638" w:type="dxa"/>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b/>
                <w:color w:val="000000"/>
                <w:lang w:val="lt-LT"/>
              </w:rPr>
            </w:pPr>
            <w:r>
              <w:rPr>
                <w:b/>
                <w:color w:val="000000"/>
                <w:lang w:val="lt-LT"/>
              </w:rPr>
              <w:t>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b/>
                <w:color w:val="000000"/>
                <w:sz w:val="22"/>
                <w:szCs w:val="22"/>
                <w:lang w:val="lt-LT"/>
              </w:rPr>
            </w:pPr>
            <w:r>
              <w:rPr>
                <w:b/>
                <w:color w:val="000000"/>
                <w:lang w:val="lt-LT"/>
              </w:rPr>
              <w:t>7A</w:t>
            </w:r>
          </w:p>
          <w:p w:rsidR="000F2474" w:rsidRPr="00032DAB" w:rsidRDefault="000F2474" w:rsidP="00045451">
            <w:pPr>
              <w:jc w:val="center"/>
              <w:rPr>
                <w:b/>
                <w:color w:val="000000"/>
                <w:sz w:val="22"/>
                <w:szCs w:val="22"/>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b/>
                <w:color w:val="000000"/>
                <w:lang w:val="lt-LT"/>
              </w:rPr>
            </w:pPr>
            <w:r>
              <w:rPr>
                <w:b/>
                <w:color w:val="000000"/>
                <w:lang w:val="lt-LT"/>
              </w:rPr>
              <w:t>7-8</w:t>
            </w:r>
          </w:p>
          <w:p w:rsidR="000F2474" w:rsidRPr="00032DAB" w:rsidRDefault="000F2474" w:rsidP="00045451">
            <w:pPr>
              <w:jc w:val="center"/>
              <w:rPr>
                <w:b/>
                <w:color w:val="000000"/>
                <w:lang w:val="lt-LT"/>
              </w:rPr>
            </w:pPr>
            <w:r w:rsidRPr="00032DAB">
              <w:rPr>
                <w:b/>
                <w:color w:val="000000"/>
                <w:sz w:val="22"/>
                <w:szCs w:val="22"/>
                <w:lang w:val="lt-LT"/>
              </w:rPr>
              <w:t>jungtinė</w:t>
            </w:r>
            <w:r w:rsidRPr="00032DAB">
              <w:rPr>
                <w:b/>
                <w:color w:val="000000"/>
                <w:lang w:val="lt-LT"/>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Default="000F2474" w:rsidP="00045451">
            <w:pPr>
              <w:jc w:val="center"/>
              <w:rPr>
                <w:b/>
                <w:color w:val="000000"/>
                <w:lang w:val="lt-LT"/>
              </w:rPr>
            </w:pPr>
            <w:r>
              <w:rPr>
                <w:b/>
                <w:color w:val="000000"/>
                <w:lang w:val="lt-LT"/>
              </w:rPr>
              <w:t>9-10</w:t>
            </w:r>
          </w:p>
          <w:p w:rsidR="000F2474" w:rsidRPr="00032DAB" w:rsidRDefault="000F2474" w:rsidP="00045451">
            <w:pPr>
              <w:jc w:val="center"/>
              <w:rPr>
                <w:b/>
                <w:color w:val="000000"/>
                <w:lang w:val="lt-LT"/>
              </w:rPr>
            </w:pPr>
            <w:r w:rsidRPr="00032DAB">
              <w:rPr>
                <w:b/>
                <w:color w:val="000000"/>
                <w:lang w:val="lt-LT"/>
              </w:rPr>
              <w:t>jungtinė</w:t>
            </w:r>
          </w:p>
        </w:tc>
      </w:tr>
      <w:tr w:rsidR="000F2474" w:rsidRPr="00032DAB" w:rsidTr="000F2474">
        <w:trPr>
          <w:trHeight w:val="281"/>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b/>
                <w:color w:val="000000"/>
                <w:lang w:val="lt-LT"/>
              </w:rPr>
            </w:pPr>
            <w:r w:rsidRPr="00032DAB">
              <w:rPr>
                <w:b/>
                <w:color w:val="000000"/>
                <w:lang w:val="lt-LT"/>
              </w:rPr>
              <w:t>Dorinis ugdymas</w:t>
            </w:r>
          </w:p>
        </w:tc>
        <w:tc>
          <w:tcPr>
            <w:tcW w:w="1638" w:type="dxa"/>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b/>
                <w:color w:val="00000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b/>
                <w:color w:val="00000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b/>
                <w:color w:val="00000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b/>
                <w:color w:val="000000"/>
                <w:lang w:val="lt-LT"/>
              </w:rPr>
            </w:pPr>
          </w:p>
        </w:tc>
      </w:tr>
      <w:tr w:rsidR="000F2474" w:rsidRPr="00032DAB" w:rsidTr="000F2474">
        <w:trPr>
          <w:trHeight w:val="281"/>
        </w:trPr>
        <w:tc>
          <w:tcPr>
            <w:tcW w:w="297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rPr>
                <w:color w:val="000000"/>
                <w:lang w:val="lt-LT"/>
              </w:rPr>
            </w:pPr>
            <w:r w:rsidRPr="00032DAB">
              <w:rPr>
                <w:color w:val="000000"/>
                <w:lang w:val="lt-LT"/>
              </w:rPr>
              <w:t>Dorinis ugdymas (etika)</w:t>
            </w:r>
          </w:p>
        </w:tc>
        <w:tc>
          <w:tcPr>
            <w:tcW w:w="1638" w:type="dxa"/>
            <w:tcBorders>
              <w:top w:val="nil"/>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Pr>
                <w:color w:val="000000"/>
                <w:lang w:val="lt-LT"/>
              </w:rPr>
              <w:t>-</w:t>
            </w:r>
          </w:p>
        </w:tc>
        <w:tc>
          <w:tcPr>
            <w:tcW w:w="141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37(1)</w:t>
            </w:r>
          </w:p>
        </w:tc>
        <w:tc>
          <w:tcPr>
            <w:tcW w:w="1417"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w:t>
            </w:r>
          </w:p>
        </w:tc>
        <w:tc>
          <w:tcPr>
            <w:tcW w:w="1276"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37(1)</w:t>
            </w:r>
          </w:p>
        </w:tc>
      </w:tr>
      <w:tr w:rsidR="000F2474" w:rsidRPr="00032DAB" w:rsidTr="000F2474">
        <w:trPr>
          <w:trHeight w:val="281"/>
        </w:trPr>
        <w:tc>
          <w:tcPr>
            <w:tcW w:w="297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rPr>
                <w:color w:val="000000"/>
                <w:lang w:val="lt-LT"/>
              </w:rPr>
            </w:pPr>
            <w:r w:rsidRPr="00032DAB">
              <w:rPr>
                <w:color w:val="000000"/>
                <w:lang w:val="lt-LT"/>
              </w:rPr>
              <w:t>Dorinis ugdymas (tikyba)</w:t>
            </w:r>
          </w:p>
        </w:tc>
        <w:tc>
          <w:tcPr>
            <w:tcW w:w="1638" w:type="dxa"/>
            <w:tcBorders>
              <w:top w:val="nil"/>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Pr>
                <w:color w:val="000000"/>
                <w:lang w:val="lt-LT"/>
              </w:rPr>
              <w:t>37(1)</w:t>
            </w:r>
          </w:p>
        </w:tc>
        <w:tc>
          <w:tcPr>
            <w:tcW w:w="141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w:t>
            </w:r>
          </w:p>
        </w:tc>
        <w:tc>
          <w:tcPr>
            <w:tcW w:w="1417"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37(1)</w:t>
            </w:r>
          </w:p>
        </w:tc>
        <w:tc>
          <w:tcPr>
            <w:tcW w:w="1276"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w:t>
            </w:r>
          </w:p>
        </w:tc>
      </w:tr>
      <w:tr w:rsidR="000F2474" w:rsidRPr="00032DAB" w:rsidTr="000F2474">
        <w:trPr>
          <w:trHeight w:val="281"/>
        </w:trPr>
        <w:tc>
          <w:tcPr>
            <w:tcW w:w="297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rPr>
                <w:b/>
                <w:color w:val="000000"/>
                <w:lang w:val="lt-LT"/>
              </w:rPr>
            </w:pPr>
            <w:r w:rsidRPr="00032DAB">
              <w:rPr>
                <w:b/>
                <w:color w:val="000000"/>
                <w:lang w:val="lt-LT"/>
              </w:rPr>
              <w:t>Kalbos</w:t>
            </w:r>
          </w:p>
        </w:tc>
        <w:tc>
          <w:tcPr>
            <w:tcW w:w="1638" w:type="dxa"/>
            <w:tcBorders>
              <w:top w:val="nil"/>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p>
        </w:tc>
        <w:tc>
          <w:tcPr>
            <w:tcW w:w="141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c>
          <w:tcPr>
            <w:tcW w:w="1417"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c>
          <w:tcPr>
            <w:tcW w:w="1276"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r>
      <w:tr w:rsidR="000F2474" w:rsidRPr="00032DAB" w:rsidTr="000F2474">
        <w:trPr>
          <w:trHeight w:val="281"/>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color w:val="000000"/>
                <w:lang w:val="lt-LT"/>
              </w:rPr>
            </w:pPr>
            <w:r w:rsidRPr="00032DAB">
              <w:rPr>
                <w:color w:val="000000"/>
                <w:lang w:val="lt-LT"/>
              </w:rPr>
              <w:t>Lietuvių kalba ir literatūra</w:t>
            </w:r>
          </w:p>
        </w:tc>
        <w:tc>
          <w:tcPr>
            <w:tcW w:w="1638" w:type="dxa"/>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Pr>
                <w:color w:val="000000"/>
                <w:lang w:val="lt-LT"/>
              </w:rPr>
              <w:t>222(6)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185(5</w:t>
            </w:r>
            <w:r w:rsidRPr="00032DAB">
              <w:rPr>
                <w:color w:val="000000"/>
                <w:lang w:val="lt-LT"/>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222(6)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222(6)</w:t>
            </w:r>
          </w:p>
        </w:tc>
      </w:tr>
      <w:tr w:rsidR="000F2474" w:rsidRPr="00032DAB" w:rsidTr="000F2474">
        <w:trPr>
          <w:trHeight w:val="578"/>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b/>
                <w:color w:val="000000"/>
                <w:lang w:val="lt-LT"/>
              </w:rPr>
            </w:pPr>
            <w:r w:rsidRPr="00032DAB">
              <w:rPr>
                <w:b/>
                <w:color w:val="000000"/>
                <w:lang w:val="lt-LT"/>
              </w:rPr>
              <w:t>Matematika ir informacinės technologijos</w:t>
            </w:r>
          </w:p>
        </w:tc>
        <w:tc>
          <w:tcPr>
            <w:tcW w:w="1638" w:type="dxa"/>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r>
      <w:tr w:rsidR="000F2474" w:rsidRPr="00032DAB" w:rsidTr="000F2474">
        <w:trPr>
          <w:trHeight w:val="281"/>
        </w:trPr>
        <w:tc>
          <w:tcPr>
            <w:tcW w:w="297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rPr>
                <w:color w:val="000000"/>
                <w:lang w:val="lt-LT"/>
              </w:rPr>
            </w:pPr>
            <w:r w:rsidRPr="00032DAB">
              <w:rPr>
                <w:color w:val="000000"/>
                <w:lang w:val="lt-LT"/>
              </w:rPr>
              <w:t>Matematika</w:t>
            </w:r>
          </w:p>
        </w:tc>
        <w:tc>
          <w:tcPr>
            <w:tcW w:w="1638" w:type="dxa"/>
            <w:tcBorders>
              <w:top w:val="nil"/>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Pr>
                <w:color w:val="000000"/>
                <w:lang w:val="lt-LT"/>
              </w:rPr>
              <w:t>148(4</w:t>
            </w:r>
            <w:r w:rsidRPr="00032DAB">
              <w:rPr>
                <w:color w:val="000000"/>
                <w:lang w:val="lt-LT"/>
              </w:rPr>
              <w:t>)</w:t>
            </w:r>
          </w:p>
        </w:tc>
        <w:tc>
          <w:tcPr>
            <w:tcW w:w="141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148(4)</w:t>
            </w:r>
          </w:p>
        </w:tc>
        <w:tc>
          <w:tcPr>
            <w:tcW w:w="1417"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148(4)</w:t>
            </w:r>
          </w:p>
        </w:tc>
        <w:tc>
          <w:tcPr>
            <w:tcW w:w="1276"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148(4)</w:t>
            </w:r>
          </w:p>
        </w:tc>
      </w:tr>
      <w:tr w:rsidR="000F2474" w:rsidRPr="00032DAB" w:rsidTr="000F2474">
        <w:trPr>
          <w:trHeight w:val="281"/>
        </w:trPr>
        <w:tc>
          <w:tcPr>
            <w:tcW w:w="297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rPr>
                <w:color w:val="000000"/>
                <w:lang w:val="lt-LT"/>
              </w:rPr>
            </w:pPr>
            <w:r w:rsidRPr="00032DAB">
              <w:rPr>
                <w:color w:val="000000"/>
                <w:lang w:val="lt-LT"/>
              </w:rPr>
              <w:t>Informacinės technologijos</w:t>
            </w:r>
          </w:p>
        </w:tc>
        <w:tc>
          <w:tcPr>
            <w:tcW w:w="1638" w:type="dxa"/>
            <w:tcBorders>
              <w:top w:val="nil"/>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sidRPr="00032DAB">
              <w:rPr>
                <w:color w:val="000000"/>
                <w:lang w:val="lt-LT"/>
              </w:rPr>
              <w:t>74(2)</w:t>
            </w:r>
          </w:p>
        </w:tc>
        <w:tc>
          <w:tcPr>
            <w:tcW w:w="141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74(2)</w:t>
            </w:r>
          </w:p>
        </w:tc>
        <w:tc>
          <w:tcPr>
            <w:tcW w:w="1417"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74(2)</w:t>
            </w:r>
          </w:p>
        </w:tc>
        <w:tc>
          <w:tcPr>
            <w:tcW w:w="1276"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74(2)</w:t>
            </w:r>
          </w:p>
        </w:tc>
      </w:tr>
      <w:tr w:rsidR="000F2474" w:rsidRPr="00032DAB" w:rsidTr="000F2474">
        <w:trPr>
          <w:trHeight w:val="281"/>
        </w:trPr>
        <w:tc>
          <w:tcPr>
            <w:tcW w:w="297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rPr>
                <w:b/>
                <w:color w:val="000000"/>
                <w:lang w:val="lt-LT"/>
              </w:rPr>
            </w:pPr>
            <w:r w:rsidRPr="00032DAB">
              <w:rPr>
                <w:b/>
                <w:color w:val="000000"/>
                <w:lang w:val="lt-LT"/>
              </w:rPr>
              <w:t>Gamtamokslinis ugdymas</w:t>
            </w:r>
          </w:p>
        </w:tc>
        <w:tc>
          <w:tcPr>
            <w:tcW w:w="1638" w:type="dxa"/>
            <w:tcBorders>
              <w:top w:val="nil"/>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p>
        </w:tc>
        <w:tc>
          <w:tcPr>
            <w:tcW w:w="141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c>
          <w:tcPr>
            <w:tcW w:w="1417"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c>
          <w:tcPr>
            <w:tcW w:w="1276"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r>
      <w:tr w:rsidR="000F2474" w:rsidRPr="00032DAB" w:rsidTr="000F2474">
        <w:trPr>
          <w:trHeight w:val="281"/>
        </w:trPr>
        <w:tc>
          <w:tcPr>
            <w:tcW w:w="297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rPr>
                <w:color w:val="000000"/>
                <w:lang w:val="lt-LT"/>
              </w:rPr>
            </w:pPr>
            <w:r w:rsidRPr="00032DAB">
              <w:rPr>
                <w:color w:val="000000"/>
                <w:lang w:val="lt-LT"/>
              </w:rPr>
              <w:t>Gamta ir žmogus</w:t>
            </w:r>
          </w:p>
        </w:tc>
        <w:tc>
          <w:tcPr>
            <w:tcW w:w="1638" w:type="dxa"/>
            <w:tcBorders>
              <w:top w:val="nil"/>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sidRPr="00032DAB">
              <w:rPr>
                <w:color w:val="000000"/>
                <w:lang w:val="lt-LT"/>
              </w:rPr>
              <w:t>74(2)</w:t>
            </w:r>
          </w:p>
        </w:tc>
        <w:tc>
          <w:tcPr>
            <w:tcW w:w="141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w:t>
            </w:r>
          </w:p>
        </w:tc>
        <w:tc>
          <w:tcPr>
            <w:tcW w:w="1417"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w:t>
            </w:r>
          </w:p>
        </w:tc>
        <w:tc>
          <w:tcPr>
            <w:tcW w:w="1276"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w:t>
            </w:r>
          </w:p>
        </w:tc>
      </w:tr>
      <w:tr w:rsidR="000F2474" w:rsidRPr="00032DAB" w:rsidTr="000F2474">
        <w:trPr>
          <w:trHeight w:val="281"/>
        </w:trPr>
        <w:tc>
          <w:tcPr>
            <w:tcW w:w="297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rPr>
                <w:color w:val="000000"/>
                <w:lang w:val="lt-LT"/>
              </w:rPr>
            </w:pPr>
            <w:r w:rsidRPr="00032DAB">
              <w:rPr>
                <w:color w:val="000000"/>
                <w:lang w:val="lt-LT"/>
              </w:rPr>
              <w:t>Biologija</w:t>
            </w:r>
          </w:p>
        </w:tc>
        <w:tc>
          <w:tcPr>
            <w:tcW w:w="1638" w:type="dxa"/>
            <w:tcBorders>
              <w:top w:val="nil"/>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sidRPr="00032DAB">
              <w:rPr>
                <w:color w:val="000000"/>
                <w:lang w:val="lt-LT"/>
              </w:rPr>
              <w:t>-</w:t>
            </w:r>
          </w:p>
        </w:tc>
        <w:tc>
          <w:tcPr>
            <w:tcW w:w="1418"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74(2)</w:t>
            </w:r>
          </w:p>
        </w:tc>
        <w:tc>
          <w:tcPr>
            <w:tcW w:w="1417"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74(2)</w:t>
            </w:r>
          </w:p>
        </w:tc>
        <w:tc>
          <w:tcPr>
            <w:tcW w:w="1276" w:type="dxa"/>
            <w:tcBorders>
              <w:top w:val="nil"/>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74(2)</w:t>
            </w:r>
          </w:p>
        </w:tc>
      </w:tr>
      <w:tr w:rsidR="000F2474" w:rsidRPr="00032DAB" w:rsidTr="000F2474">
        <w:trPr>
          <w:trHeight w:val="281"/>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b/>
                <w:color w:val="000000"/>
                <w:lang w:val="lt-LT"/>
              </w:rPr>
            </w:pPr>
            <w:r w:rsidRPr="00032DAB">
              <w:rPr>
                <w:b/>
                <w:color w:val="000000"/>
                <w:lang w:val="lt-LT"/>
              </w:rPr>
              <w:t>Socialinis ugdymas</w:t>
            </w:r>
          </w:p>
        </w:tc>
        <w:tc>
          <w:tcPr>
            <w:tcW w:w="1638" w:type="dxa"/>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r>
      <w:tr w:rsidR="000F2474" w:rsidRPr="00032DAB" w:rsidTr="000F2474">
        <w:trPr>
          <w:trHeight w:val="281"/>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b/>
                <w:color w:val="000000"/>
                <w:lang w:val="lt-LT"/>
              </w:rPr>
            </w:pPr>
            <w:r w:rsidRPr="00032DAB">
              <w:rPr>
                <w:color w:val="000000"/>
                <w:lang w:val="lt-LT"/>
              </w:rPr>
              <w:t>Istorija</w:t>
            </w:r>
          </w:p>
        </w:tc>
        <w:tc>
          <w:tcPr>
            <w:tcW w:w="1638" w:type="dxa"/>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sidRPr="00032DAB">
              <w:rPr>
                <w:color w:val="000000"/>
                <w:lang w:val="lt-LT"/>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74(2)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74(2)</w:t>
            </w:r>
          </w:p>
        </w:tc>
      </w:tr>
      <w:tr w:rsidR="000F2474" w:rsidRPr="00032DAB" w:rsidTr="000F2474">
        <w:trPr>
          <w:trHeight w:val="281"/>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color w:val="000000"/>
                <w:lang w:val="lt-LT"/>
              </w:rPr>
            </w:pPr>
            <w:r w:rsidRPr="00032DAB">
              <w:rPr>
                <w:color w:val="000000"/>
                <w:lang w:val="lt-LT"/>
              </w:rPr>
              <w:t>Pilietiškumo pagrindai</w:t>
            </w:r>
          </w:p>
        </w:tc>
        <w:tc>
          <w:tcPr>
            <w:tcW w:w="1638" w:type="dxa"/>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sidRPr="00032DAB">
              <w:rPr>
                <w:color w:val="000000"/>
                <w:lang w:val="lt-LT"/>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37(1)</w:t>
            </w:r>
          </w:p>
        </w:tc>
      </w:tr>
      <w:tr w:rsidR="000F2474" w:rsidRPr="00032DAB" w:rsidTr="000F2474">
        <w:trPr>
          <w:trHeight w:val="281"/>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b/>
                <w:color w:val="000000"/>
                <w:lang w:val="lt-LT"/>
              </w:rPr>
            </w:pPr>
            <w:r w:rsidRPr="00032DAB">
              <w:rPr>
                <w:color w:val="000000"/>
                <w:lang w:val="lt-LT"/>
              </w:rPr>
              <w:t>Geografija</w:t>
            </w:r>
          </w:p>
        </w:tc>
        <w:tc>
          <w:tcPr>
            <w:tcW w:w="1638" w:type="dxa"/>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Pr>
                <w:color w:val="000000"/>
                <w:lang w:val="lt-LT"/>
              </w:rPr>
              <w:t>0/74(2)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74(2)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74(2)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74(2)</w:t>
            </w:r>
          </w:p>
        </w:tc>
      </w:tr>
      <w:tr w:rsidR="000F2474" w:rsidRPr="00032DAB" w:rsidTr="000F2474">
        <w:trPr>
          <w:trHeight w:val="2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b/>
                <w:color w:val="000000"/>
                <w:lang w:val="lt-LT"/>
              </w:rPr>
            </w:pPr>
            <w:r w:rsidRPr="00032DAB">
              <w:rPr>
                <w:b/>
                <w:color w:val="000000"/>
                <w:lang w:val="lt-LT"/>
              </w:rPr>
              <w:t>Meninis ugdymas</w:t>
            </w:r>
          </w:p>
        </w:tc>
        <w:tc>
          <w:tcPr>
            <w:tcW w:w="1638" w:type="dxa"/>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r>
      <w:tr w:rsidR="000F2474" w:rsidRPr="00032DAB" w:rsidTr="000F2474">
        <w:trPr>
          <w:trHeight w:val="2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color w:val="000000"/>
                <w:lang w:val="lt-LT"/>
              </w:rPr>
            </w:pPr>
            <w:r w:rsidRPr="00032DAB">
              <w:rPr>
                <w:color w:val="000000"/>
                <w:lang w:val="lt-LT"/>
              </w:rPr>
              <w:t>Dailė</w:t>
            </w:r>
          </w:p>
        </w:tc>
        <w:tc>
          <w:tcPr>
            <w:tcW w:w="1638" w:type="dxa"/>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Pr>
                <w:color w:val="000000"/>
                <w:lang w:val="lt-LT"/>
              </w:rPr>
              <w:t>37(1)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74(2)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37(1)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37(1)</w:t>
            </w:r>
          </w:p>
        </w:tc>
      </w:tr>
      <w:tr w:rsidR="000F2474" w:rsidRPr="00032DAB" w:rsidTr="000F2474">
        <w:trPr>
          <w:trHeight w:val="21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color w:val="000000"/>
                <w:lang w:val="lt-LT"/>
              </w:rPr>
            </w:pPr>
            <w:r w:rsidRPr="00032DAB">
              <w:rPr>
                <w:color w:val="000000"/>
                <w:lang w:val="lt-LT"/>
              </w:rPr>
              <w:t>Muzika</w:t>
            </w:r>
          </w:p>
        </w:tc>
        <w:tc>
          <w:tcPr>
            <w:tcW w:w="1638" w:type="dxa"/>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Pr>
                <w:color w:val="000000"/>
                <w:lang w:val="lt-LT"/>
              </w:rPr>
              <w:t>37(1)/74(2)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74(2)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37(1)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37(1)</w:t>
            </w:r>
          </w:p>
        </w:tc>
      </w:tr>
      <w:tr w:rsidR="000F2474" w:rsidRPr="00032DAB" w:rsidTr="000F2474">
        <w:trPr>
          <w:trHeight w:val="578"/>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b/>
                <w:color w:val="000000"/>
                <w:lang w:val="lt-LT"/>
              </w:rPr>
            </w:pPr>
            <w:r w:rsidRPr="00032DAB">
              <w:rPr>
                <w:b/>
                <w:color w:val="000000"/>
                <w:lang w:val="lt-LT"/>
              </w:rPr>
              <w:t>Technologijos, kūno kultūra, žmogaus sauga</w:t>
            </w:r>
          </w:p>
        </w:tc>
        <w:tc>
          <w:tcPr>
            <w:tcW w:w="1638" w:type="dxa"/>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p>
        </w:tc>
      </w:tr>
      <w:tr w:rsidR="000F2474" w:rsidRPr="00032DAB" w:rsidTr="000F2474">
        <w:trPr>
          <w:trHeight w:val="281"/>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b/>
                <w:color w:val="000000"/>
                <w:lang w:val="lt-LT"/>
              </w:rPr>
            </w:pPr>
            <w:r w:rsidRPr="00032DAB">
              <w:rPr>
                <w:color w:val="000000"/>
                <w:lang w:val="lt-LT"/>
              </w:rPr>
              <w:t>Technologijos</w:t>
            </w:r>
          </w:p>
        </w:tc>
        <w:tc>
          <w:tcPr>
            <w:tcW w:w="1638" w:type="dxa"/>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Pr>
                <w:color w:val="000000"/>
                <w:lang w:val="lt-LT"/>
              </w:rPr>
              <w:t>111(3)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111(3)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111</w:t>
            </w:r>
            <w:r w:rsidRPr="00032DAB">
              <w:rPr>
                <w:color w:val="000000"/>
                <w:lang w:val="lt-LT"/>
              </w:rPr>
              <w:t>(</w:t>
            </w:r>
            <w:r>
              <w:rPr>
                <w:color w:val="000000"/>
                <w:lang w:val="lt-LT"/>
              </w:rPr>
              <w:t>3</w:t>
            </w:r>
            <w:r w:rsidRPr="00032DAB">
              <w:rPr>
                <w:color w:val="000000"/>
                <w:lang w:val="lt-L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Pr>
                <w:color w:val="000000"/>
                <w:lang w:val="lt-LT"/>
              </w:rPr>
              <w:t>111</w:t>
            </w:r>
            <w:r w:rsidRPr="00032DAB">
              <w:rPr>
                <w:color w:val="000000"/>
                <w:lang w:val="lt-LT"/>
              </w:rPr>
              <w:t>(</w:t>
            </w:r>
            <w:r>
              <w:rPr>
                <w:color w:val="000000"/>
                <w:lang w:val="lt-LT"/>
              </w:rPr>
              <w:t>3</w:t>
            </w:r>
            <w:r w:rsidRPr="00032DAB">
              <w:rPr>
                <w:color w:val="000000"/>
                <w:lang w:val="lt-LT"/>
              </w:rPr>
              <w:t>)</w:t>
            </w:r>
          </w:p>
        </w:tc>
      </w:tr>
      <w:tr w:rsidR="000F2474" w:rsidRPr="00032DAB" w:rsidTr="000F2474">
        <w:trPr>
          <w:trHeight w:val="281"/>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color w:val="000000"/>
                <w:lang w:val="lt-LT"/>
              </w:rPr>
            </w:pPr>
            <w:r>
              <w:rPr>
                <w:color w:val="000000"/>
                <w:lang w:val="lt-LT"/>
              </w:rPr>
              <w:t>Technologijos (maisto gaminimas)</w:t>
            </w:r>
          </w:p>
        </w:tc>
        <w:tc>
          <w:tcPr>
            <w:tcW w:w="1638" w:type="dxa"/>
            <w:tcBorders>
              <w:top w:val="single" w:sz="4" w:space="0" w:color="auto"/>
              <w:left w:val="single" w:sz="4" w:space="0" w:color="auto"/>
              <w:bottom w:val="single" w:sz="4" w:space="0" w:color="auto"/>
              <w:right w:val="single" w:sz="4" w:space="0" w:color="auto"/>
            </w:tcBorders>
          </w:tcPr>
          <w:p w:rsidR="000F2474" w:rsidRDefault="000F2474" w:rsidP="00045451">
            <w:pPr>
              <w:jc w:val="center"/>
              <w:rPr>
                <w:color w:val="000000"/>
                <w:lang w:val="lt-LT"/>
              </w:rPr>
            </w:pPr>
            <w:r>
              <w:rPr>
                <w:color w:val="000000"/>
                <w:lang w:val="lt-LT"/>
              </w:rPr>
              <w:t>111(3)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Default="000F2474" w:rsidP="00045451">
            <w:pPr>
              <w:jc w:val="center"/>
              <w:rPr>
                <w:color w:val="000000"/>
                <w:lang w:val="lt-LT"/>
              </w:rPr>
            </w:pPr>
            <w:r>
              <w:rPr>
                <w:color w:val="000000"/>
                <w:lang w:val="lt-LT"/>
              </w:rPr>
              <w:t>111(3)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Default="000F2474" w:rsidP="00045451">
            <w:pPr>
              <w:jc w:val="center"/>
              <w:rPr>
                <w:color w:val="000000"/>
                <w:lang w:val="lt-LT"/>
              </w:rPr>
            </w:pPr>
            <w:r>
              <w:rPr>
                <w:color w:val="000000"/>
                <w:lang w:val="lt-LT"/>
              </w:rPr>
              <w:t>111(3)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Default="000F2474" w:rsidP="00045451">
            <w:pPr>
              <w:jc w:val="center"/>
              <w:rPr>
                <w:color w:val="000000"/>
                <w:lang w:val="lt-LT"/>
              </w:rPr>
            </w:pPr>
            <w:r>
              <w:rPr>
                <w:color w:val="000000"/>
                <w:lang w:val="lt-LT"/>
              </w:rPr>
              <w:t>111(3)</w:t>
            </w:r>
          </w:p>
        </w:tc>
      </w:tr>
      <w:tr w:rsidR="000F2474" w:rsidRPr="00032DAB" w:rsidTr="000F2474">
        <w:trPr>
          <w:trHeight w:val="563"/>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b/>
                <w:color w:val="000000"/>
                <w:lang w:val="lt-LT"/>
              </w:rPr>
            </w:pPr>
            <w:r w:rsidRPr="00032DAB">
              <w:rPr>
                <w:color w:val="000000"/>
                <w:lang w:val="lt-LT"/>
              </w:rPr>
              <w:t>Fizinis ugdymas</w:t>
            </w:r>
          </w:p>
        </w:tc>
        <w:tc>
          <w:tcPr>
            <w:tcW w:w="1638" w:type="dxa"/>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sidRPr="00032DAB">
              <w:rPr>
                <w:color w:val="000000"/>
                <w:lang w:val="lt-LT"/>
              </w:rPr>
              <w:t>111(3)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111(3)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9A0A76">
            <w:pPr>
              <w:rPr>
                <w:color w:val="000000"/>
                <w:lang w:val="lt-LT"/>
              </w:rPr>
            </w:pPr>
            <w:r>
              <w:rPr>
                <w:color w:val="000000"/>
                <w:lang w:val="lt-LT"/>
              </w:rPr>
              <w:t xml:space="preserve">   </w:t>
            </w:r>
            <w:r w:rsidRPr="00032DAB">
              <w:rPr>
                <w:color w:val="000000"/>
                <w:lang w:val="lt-LT"/>
              </w:rPr>
              <w:t>111(3)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color w:val="000000"/>
                <w:lang w:val="lt-LT"/>
              </w:rPr>
            </w:pPr>
            <w:r w:rsidRPr="00032DAB">
              <w:rPr>
                <w:color w:val="000000"/>
                <w:lang w:val="lt-LT"/>
              </w:rPr>
              <w:t>111(3)</w:t>
            </w:r>
          </w:p>
        </w:tc>
      </w:tr>
      <w:tr w:rsidR="000F2474" w:rsidRPr="00032DAB" w:rsidTr="000F2474">
        <w:trPr>
          <w:trHeight w:val="281"/>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color w:val="000000"/>
                <w:lang w:val="lt-LT"/>
              </w:rPr>
            </w:pPr>
            <w:r w:rsidRPr="00032DAB">
              <w:rPr>
                <w:color w:val="000000"/>
                <w:lang w:val="lt-LT"/>
              </w:rPr>
              <w:t>Žmogaus sauga</w:t>
            </w:r>
          </w:p>
        </w:tc>
        <w:tc>
          <w:tcPr>
            <w:tcW w:w="5749" w:type="dxa"/>
            <w:gridSpan w:val="4"/>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sidRPr="00032DAB">
              <w:rPr>
                <w:color w:val="000000"/>
                <w:lang w:val="lt-LT"/>
              </w:rPr>
              <w:t>Integruojama į ugdymo turinį</w:t>
            </w:r>
          </w:p>
        </w:tc>
      </w:tr>
      <w:tr w:rsidR="000F2474" w:rsidRPr="00032DAB" w:rsidTr="000F2474">
        <w:trPr>
          <w:trHeight w:val="297"/>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color w:val="000000"/>
                <w:lang w:val="lt-LT"/>
              </w:rPr>
            </w:pPr>
            <w:r w:rsidRPr="00032DAB">
              <w:rPr>
                <w:color w:val="000000"/>
                <w:lang w:val="lt-LT"/>
              </w:rPr>
              <w:t>Pažintinė ir kultūrinė veikla</w:t>
            </w:r>
          </w:p>
        </w:tc>
        <w:tc>
          <w:tcPr>
            <w:tcW w:w="5749" w:type="dxa"/>
            <w:gridSpan w:val="4"/>
            <w:tcBorders>
              <w:top w:val="single" w:sz="4" w:space="0" w:color="auto"/>
              <w:left w:val="single" w:sz="4" w:space="0" w:color="auto"/>
              <w:bottom w:val="single" w:sz="4" w:space="0" w:color="auto"/>
              <w:right w:val="single" w:sz="4" w:space="0" w:color="auto"/>
            </w:tcBorders>
          </w:tcPr>
          <w:p w:rsidR="000F2474" w:rsidRPr="00032DAB" w:rsidRDefault="000F2474" w:rsidP="00045451">
            <w:pPr>
              <w:jc w:val="center"/>
              <w:rPr>
                <w:color w:val="000000"/>
                <w:lang w:val="lt-LT"/>
              </w:rPr>
            </w:pPr>
            <w:r w:rsidRPr="00032DAB">
              <w:rPr>
                <w:color w:val="000000"/>
                <w:lang w:val="lt-LT"/>
              </w:rPr>
              <w:t>Integruojama į ugdymo turinį</w:t>
            </w:r>
          </w:p>
        </w:tc>
      </w:tr>
      <w:tr w:rsidR="000F2474" w:rsidRPr="00032DAB" w:rsidTr="000F2474">
        <w:trPr>
          <w:trHeight w:val="563"/>
        </w:trPr>
        <w:tc>
          <w:tcPr>
            <w:tcW w:w="2978" w:type="dxa"/>
            <w:tcBorders>
              <w:top w:val="single" w:sz="12" w:space="0" w:color="auto"/>
              <w:left w:val="single" w:sz="12" w:space="0" w:color="auto"/>
              <w:bottom w:val="single" w:sz="12" w:space="0" w:color="auto"/>
              <w:right w:val="single" w:sz="12" w:space="0" w:color="auto"/>
            </w:tcBorders>
            <w:shd w:val="clear" w:color="auto" w:fill="auto"/>
          </w:tcPr>
          <w:p w:rsidR="000F2474" w:rsidRPr="00032DAB" w:rsidRDefault="000F2474" w:rsidP="00045451">
            <w:pPr>
              <w:rPr>
                <w:color w:val="000000"/>
                <w:lang w:val="lt-LT"/>
              </w:rPr>
            </w:pPr>
            <w:r w:rsidRPr="00032DAB">
              <w:rPr>
                <w:color w:val="000000"/>
                <w:lang w:val="lt-LT"/>
              </w:rPr>
              <w:t>Pamokų skaičius mokiniui per metus/savaitę</w:t>
            </w:r>
          </w:p>
        </w:tc>
        <w:tc>
          <w:tcPr>
            <w:tcW w:w="1638" w:type="dxa"/>
            <w:tcBorders>
              <w:top w:val="single" w:sz="12" w:space="0" w:color="auto"/>
              <w:left w:val="single" w:sz="12" w:space="0" w:color="auto"/>
              <w:bottom w:val="single" w:sz="12" w:space="0" w:color="auto"/>
              <w:right w:val="single" w:sz="12" w:space="0" w:color="auto"/>
            </w:tcBorders>
          </w:tcPr>
          <w:p w:rsidR="000F2474" w:rsidRDefault="000F2474" w:rsidP="00045451">
            <w:pPr>
              <w:jc w:val="center"/>
              <w:rPr>
                <w:color w:val="000000"/>
                <w:lang w:val="lt-LT"/>
              </w:rPr>
            </w:pPr>
            <w:r>
              <w:rPr>
                <w:color w:val="000000"/>
                <w:lang w:val="lt-LT"/>
              </w:rPr>
              <w:t>962(26</w:t>
            </w:r>
            <w:r w:rsidRPr="00032DAB">
              <w:rPr>
                <w:color w:val="000000"/>
                <w:lang w:val="lt-LT"/>
              </w:rPr>
              <w:t>)</w:t>
            </w:r>
            <w:r>
              <w:rPr>
                <w:color w:val="000000"/>
                <w:lang w:val="lt-LT"/>
              </w:rPr>
              <w:t>/</w:t>
            </w:r>
          </w:p>
          <w:p w:rsidR="000F2474" w:rsidRPr="00032DAB" w:rsidRDefault="000F2474" w:rsidP="00045451">
            <w:pPr>
              <w:jc w:val="center"/>
              <w:rPr>
                <w:color w:val="000000"/>
                <w:lang w:val="lt-LT"/>
              </w:rPr>
            </w:pPr>
            <w:r>
              <w:rPr>
                <w:color w:val="000000"/>
                <w:lang w:val="lt-LT"/>
              </w:rPr>
              <w:t>1073(29)</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0F2474" w:rsidRPr="00032DAB" w:rsidRDefault="000F2474" w:rsidP="000A7DB6">
            <w:pPr>
              <w:rPr>
                <w:color w:val="000000"/>
                <w:lang w:val="lt-LT"/>
              </w:rPr>
            </w:pPr>
            <w:r>
              <w:rPr>
                <w:color w:val="000000"/>
                <w:lang w:val="lt-LT"/>
              </w:rPr>
              <w:t>1073(29)</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0F2474" w:rsidRPr="00032DAB" w:rsidRDefault="000F2474" w:rsidP="00045451">
            <w:pPr>
              <w:jc w:val="center"/>
              <w:rPr>
                <w:color w:val="000000"/>
                <w:lang w:val="lt-LT"/>
              </w:rPr>
            </w:pPr>
            <w:r>
              <w:rPr>
                <w:color w:val="000000"/>
                <w:lang w:val="lt-LT"/>
              </w:rPr>
              <w:t>1110(30)</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0F2474" w:rsidRPr="00032DAB" w:rsidRDefault="000F2474" w:rsidP="00045451">
            <w:pPr>
              <w:jc w:val="center"/>
              <w:rPr>
                <w:color w:val="000000"/>
                <w:lang w:val="lt-LT"/>
              </w:rPr>
            </w:pPr>
            <w:r>
              <w:rPr>
                <w:color w:val="000000"/>
                <w:lang w:val="lt-LT"/>
              </w:rPr>
              <w:t>1147(31)</w:t>
            </w:r>
          </w:p>
        </w:tc>
      </w:tr>
      <w:tr w:rsidR="000F2474" w:rsidRPr="00032DAB" w:rsidTr="000F2474">
        <w:trPr>
          <w:trHeight w:val="1438"/>
        </w:trPr>
        <w:tc>
          <w:tcPr>
            <w:tcW w:w="2978" w:type="dxa"/>
            <w:tcBorders>
              <w:top w:val="single" w:sz="12" w:space="0" w:color="auto"/>
              <w:left w:val="single" w:sz="12" w:space="0" w:color="auto"/>
              <w:bottom w:val="single" w:sz="12" w:space="0" w:color="auto"/>
              <w:right w:val="single" w:sz="12" w:space="0" w:color="auto"/>
            </w:tcBorders>
            <w:shd w:val="clear" w:color="auto" w:fill="auto"/>
          </w:tcPr>
          <w:p w:rsidR="000F2474" w:rsidRPr="00032DAB" w:rsidRDefault="000F2474" w:rsidP="00045451">
            <w:pPr>
              <w:rPr>
                <w:color w:val="000000"/>
                <w:lang w:val="lt-LT"/>
              </w:rPr>
            </w:pPr>
            <w:r w:rsidRPr="00032DAB">
              <w:rPr>
                <w:color w:val="000000"/>
                <w:lang w:val="lt-LT"/>
              </w:rPr>
              <w:t>Pamokų, skirtų mokinio ugdymo poreikiams tenkinti, mokymosi pagalbai teikti ,skaičius per mokslo metus/savaitę</w:t>
            </w:r>
          </w:p>
        </w:tc>
        <w:tc>
          <w:tcPr>
            <w:tcW w:w="1638" w:type="dxa"/>
            <w:tcBorders>
              <w:top w:val="single" w:sz="12" w:space="0" w:color="auto"/>
              <w:left w:val="single" w:sz="12" w:space="0" w:color="auto"/>
              <w:bottom w:val="single" w:sz="12" w:space="0" w:color="auto"/>
              <w:right w:val="single" w:sz="12" w:space="0" w:color="auto"/>
            </w:tcBorders>
          </w:tcPr>
          <w:p w:rsidR="000F2474" w:rsidRPr="00032DAB" w:rsidRDefault="000F2474" w:rsidP="00045451">
            <w:pPr>
              <w:jc w:val="center"/>
              <w:rPr>
                <w:color w:val="000000"/>
                <w:lang w:val="lt-LT"/>
              </w:rPr>
            </w:pPr>
            <w:r w:rsidRPr="00032DAB">
              <w:rPr>
                <w:color w:val="000000"/>
                <w:lang w:val="lt-LT"/>
              </w:rPr>
              <w:t>111(3)</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0F2474" w:rsidRPr="00032DAB" w:rsidRDefault="000F2474" w:rsidP="00045451">
            <w:pPr>
              <w:jc w:val="center"/>
              <w:rPr>
                <w:color w:val="000000"/>
                <w:lang w:val="lt-LT"/>
              </w:rPr>
            </w:pPr>
            <w:r w:rsidRPr="00032DAB">
              <w:rPr>
                <w:color w:val="000000"/>
                <w:lang w:val="lt-LT"/>
              </w:rPr>
              <w:t>111(3)</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0F2474" w:rsidRPr="00032DAB" w:rsidRDefault="000F2474" w:rsidP="00045451">
            <w:pPr>
              <w:jc w:val="center"/>
              <w:rPr>
                <w:color w:val="000000"/>
                <w:lang w:val="lt-LT"/>
              </w:rPr>
            </w:pPr>
            <w:r w:rsidRPr="00032DAB">
              <w:rPr>
                <w:color w:val="000000"/>
                <w:lang w:val="lt-LT"/>
              </w:rPr>
              <w:t>111(3)</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0F2474" w:rsidRPr="00032DAB" w:rsidRDefault="000F2474" w:rsidP="00045451">
            <w:pPr>
              <w:jc w:val="center"/>
              <w:rPr>
                <w:color w:val="000000"/>
                <w:lang w:val="lt-LT"/>
              </w:rPr>
            </w:pPr>
            <w:r w:rsidRPr="00032DAB">
              <w:rPr>
                <w:color w:val="000000"/>
                <w:lang w:val="lt-LT"/>
              </w:rPr>
              <w:t>111(3)</w:t>
            </w:r>
          </w:p>
        </w:tc>
      </w:tr>
      <w:tr w:rsidR="000F2474" w:rsidRPr="00032DAB" w:rsidTr="000F2474">
        <w:trPr>
          <w:trHeight w:val="281"/>
        </w:trPr>
        <w:tc>
          <w:tcPr>
            <w:tcW w:w="297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rPr>
                <w:bCs/>
                <w:color w:val="000000"/>
                <w:lang w:val="lt-LT"/>
              </w:rPr>
            </w:pPr>
            <w:r w:rsidRPr="00032DAB">
              <w:rPr>
                <w:bCs/>
                <w:color w:val="000000"/>
                <w:lang w:val="lt-LT"/>
              </w:rPr>
              <w:t>Neformalusis vaikų švietimas</w:t>
            </w:r>
          </w:p>
        </w:tc>
        <w:tc>
          <w:tcPr>
            <w:tcW w:w="1638" w:type="dxa"/>
            <w:tcBorders>
              <w:top w:val="single" w:sz="4" w:space="0" w:color="auto"/>
              <w:left w:val="single" w:sz="4" w:space="0" w:color="auto"/>
              <w:bottom w:val="single" w:sz="4" w:space="0" w:color="auto"/>
              <w:right w:val="single" w:sz="4" w:space="0" w:color="auto"/>
            </w:tcBorders>
          </w:tcPr>
          <w:p w:rsidR="000F2474" w:rsidRPr="00032DAB" w:rsidRDefault="000F2474" w:rsidP="000D3509">
            <w:pPr>
              <w:jc w:val="center"/>
              <w:rPr>
                <w:bCs/>
                <w:color w:val="000000"/>
                <w:lang w:val="lt-LT"/>
              </w:rPr>
            </w:pPr>
            <w:r>
              <w:rPr>
                <w:bCs/>
                <w:color w:val="000000"/>
                <w:lang w:val="lt-LT"/>
              </w:rPr>
              <w:t>64,75</w:t>
            </w:r>
            <w:r w:rsidR="000D3509">
              <w:rPr>
                <w:bCs/>
                <w:color w:val="000000"/>
                <w:lang w:val="lt-LT"/>
              </w:rPr>
              <w:t xml:space="preserve"> </w:t>
            </w:r>
            <w:r>
              <w:rPr>
                <w:bCs/>
                <w:color w:val="000000"/>
                <w:lang w:val="lt-LT"/>
              </w:rPr>
              <w:t>(1,75)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bCs/>
                <w:color w:val="000000"/>
                <w:lang w:val="lt-LT"/>
              </w:rPr>
            </w:pPr>
            <w:r>
              <w:rPr>
                <w:bCs/>
                <w:color w:val="000000"/>
                <w:lang w:val="lt-LT"/>
              </w:rPr>
              <w:t>101,75(2,7)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bCs/>
                <w:color w:val="000000"/>
                <w:lang w:val="lt-LT"/>
              </w:rPr>
            </w:pPr>
            <w:r>
              <w:rPr>
                <w:bCs/>
                <w:color w:val="000000"/>
                <w:lang w:val="lt-LT"/>
              </w:rPr>
              <w:t>64,75(1,75)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2474" w:rsidRPr="00032DAB" w:rsidRDefault="000F2474" w:rsidP="00045451">
            <w:pPr>
              <w:jc w:val="center"/>
              <w:rPr>
                <w:bCs/>
                <w:color w:val="000000"/>
                <w:lang w:val="lt-LT"/>
              </w:rPr>
            </w:pPr>
            <w:r w:rsidRPr="00032DAB">
              <w:rPr>
                <w:bCs/>
                <w:color w:val="000000"/>
                <w:lang w:val="lt-LT"/>
              </w:rPr>
              <w:t>74(2)</w:t>
            </w:r>
          </w:p>
        </w:tc>
      </w:tr>
    </w:tbl>
    <w:p w:rsidR="005B0B05" w:rsidRDefault="005B0B05" w:rsidP="005B0B05">
      <w:pPr>
        <w:jc w:val="center"/>
        <w:rPr>
          <w:color w:val="000000"/>
          <w:lang w:val="lt-LT"/>
        </w:rPr>
      </w:pPr>
      <w:r>
        <w:rPr>
          <w:color w:val="000000"/>
          <w:lang w:val="lt-LT"/>
        </w:rPr>
        <w:tab/>
      </w:r>
      <w:r>
        <w:t>___________________________</w:t>
      </w:r>
    </w:p>
    <w:p w:rsidR="002D3AAD" w:rsidRPr="00032DAB" w:rsidRDefault="002D3AAD" w:rsidP="005B0B05">
      <w:pPr>
        <w:spacing w:after="160" w:line="259" w:lineRule="auto"/>
        <w:jc w:val="right"/>
        <w:rPr>
          <w:color w:val="000000"/>
          <w:lang w:val="lt-LT"/>
        </w:rPr>
      </w:pPr>
      <w:r>
        <w:rPr>
          <w:color w:val="000000"/>
          <w:lang w:val="lt-LT"/>
        </w:rPr>
        <w:lastRenderedPageBreak/>
        <w:t>3 priedas</w:t>
      </w:r>
    </w:p>
    <w:p w:rsidR="00D60C31" w:rsidRPr="00032DAB" w:rsidRDefault="00D60C31" w:rsidP="00CB7DC1">
      <w:pPr>
        <w:pStyle w:val="Betarp"/>
        <w:jc w:val="both"/>
        <w:rPr>
          <w:rFonts w:ascii="Times New Roman" w:hAnsi="Times New Roman" w:cs="Times New Roman"/>
          <w:sz w:val="24"/>
          <w:szCs w:val="24"/>
        </w:rPr>
      </w:pPr>
    </w:p>
    <w:p w:rsidR="00D60C31" w:rsidRPr="00032DAB" w:rsidRDefault="00D60C31" w:rsidP="00D60C31">
      <w:pPr>
        <w:jc w:val="center"/>
        <w:outlineLvl w:val="0"/>
        <w:rPr>
          <w:b/>
          <w:caps/>
          <w:color w:val="000000"/>
          <w:lang w:val="lt-LT"/>
        </w:rPr>
      </w:pPr>
      <w:r w:rsidRPr="00032DAB">
        <w:rPr>
          <w:b/>
          <w:caps/>
          <w:color w:val="000000"/>
          <w:lang w:val="lt-LT"/>
        </w:rPr>
        <w:t xml:space="preserve">Mokinių, besimokančių pagal </w:t>
      </w:r>
    </w:p>
    <w:p w:rsidR="00D60C31" w:rsidRPr="00032DAB" w:rsidRDefault="00D60C31" w:rsidP="00D60C31">
      <w:pPr>
        <w:jc w:val="center"/>
        <w:outlineLvl w:val="0"/>
        <w:rPr>
          <w:b/>
          <w:caps/>
          <w:color w:val="000000"/>
          <w:lang w:val="lt-LT"/>
        </w:rPr>
      </w:pPr>
      <w:r w:rsidRPr="00032DAB">
        <w:rPr>
          <w:b/>
          <w:caps/>
          <w:color w:val="000000"/>
          <w:lang w:val="lt-LT"/>
        </w:rPr>
        <w:t>Socialinių įgūdžių ugdymo programą</w:t>
      </w:r>
    </w:p>
    <w:p w:rsidR="00D60C31" w:rsidRPr="00032DAB" w:rsidRDefault="00D60C31" w:rsidP="00D60C31">
      <w:pPr>
        <w:jc w:val="center"/>
        <w:rPr>
          <w:b/>
          <w:caps/>
          <w:color w:val="000000"/>
          <w:lang w:val="lt-LT"/>
        </w:rPr>
      </w:pPr>
    </w:p>
    <w:p w:rsidR="00D60C31" w:rsidRPr="00032DAB" w:rsidRDefault="00E72195" w:rsidP="00D60C31">
      <w:pPr>
        <w:jc w:val="center"/>
        <w:rPr>
          <w:b/>
          <w:caps/>
          <w:color w:val="000000"/>
          <w:lang w:val="lt-LT"/>
        </w:rPr>
      </w:pPr>
      <w:r>
        <w:rPr>
          <w:b/>
          <w:caps/>
          <w:color w:val="000000"/>
          <w:lang w:val="lt-LT"/>
        </w:rPr>
        <w:t xml:space="preserve">2021-2022 </w:t>
      </w:r>
      <w:r w:rsidR="00D60C31" w:rsidRPr="00032DAB">
        <w:rPr>
          <w:b/>
          <w:caps/>
          <w:color w:val="000000"/>
          <w:lang w:val="lt-LT"/>
        </w:rPr>
        <w:t>m.m. ugdymo planas</w:t>
      </w:r>
    </w:p>
    <w:p w:rsidR="00D60C31" w:rsidRPr="00032DAB" w:rsidRDefault="00D60C31" w:rsidP="00D60C31">
      <w:pPr>
        <w:jc w:val="center"/>
        <w:rPr>
          <w:b/>
          <w:caps/>
          <w:color w:val="000000"/>
          <w:lang w:val="lt-LT"/>
        </w:rPr>
      </w:pPr>
    </w:p>
    <w:tbl>
      <w:tblPr>
        <w:tblW w:w="0" w:type="auto"/>
        <w:tblInd w:w="8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742"/>
        <w:gridCol w:w="1980"/>
        <w:gridCol w:w="10"/>
        <w:gridCol w:w="1970"/>
        <w:gridCol w:w="8"/>
      </w:tblGrid>
      <w:tr w:rsidR="0089454F" w:rsidRPr="00032DAB" w:rsidTr="0089454F">
        <w:trPr>
          <w:trHeight w:val="1463"/>
        </w:trPr>
        <w:tc>
          <w:tcPr>
            <w:tcW w:w="3742" w:type="dxa"/>
            <w:tcBorders>
              <w:top w:val="single" w:sz="4" w:space="0" w:color="auto"/>
              <w:left w:val="single" w:sz="4" w:space="0" w:color="auto"/>
              <w:bottom w:val="single" w:sz="12" w:space="0" w:color="auto"/>
              <w:right w:val="single" w:sz="4" w:space="0" w:color="auto"/>
              <w:tl2br w:val="single" w:sz="6" w:space="0" w:color="000000"/>
            </w:tcBorders>
            <w:shd w:val="clear" w:color="auto" w:fill="auto"/>
          </w:tcPr>
          <w:p w:rsidR="0089454F" w:rsidRPr="00032DAB" w:rsidRDefault="0089454F" w:rsidP="00045451">
            <w:pPr>
              <w:ind w:left="-468" w:firstLine="468"/>
              <w:rPr>
                <w:b/>
                <w:color w:val="000000"/>
                <w:sz w:val="22"/>
                <w:szCs w:val="22"/>
                <w:lang w:val="lt-LT"/>
              </w:rPr>
            </w:pPr>
            <w:r w:rsidRPr="00032DAB">
              <w:rPr>
                <w:b/>
                <w:color w:val="000000"/>
                <w:lang w:val="lt-LT"/>
              </w:rPr>
              <w:t xml:space="preserve">                        </w:t>
            </w:r>
            <w:r w:rsidRPr="00032DAB">
              <w:rPr>
                <w:b/>
                <w:color w:val="000000"/>
                <w:sz w:val="22"/>
                <w:szCs w:val="22"/>
                <w:lang w:val="lt-LT"/>
              </w:rPr>
              <w:t xml:space="preserve">Ugdymo     </w:t>
            </w:r>
          </w:p>
          <w:p w:rsidR="0089454F" w:rsidRPr="00032DAB" w:rsidRDefault="0089454F" w:rsidP="00045451">
            <w:pPr>
              <w:rPr>
                <w:b/>
                <w:color w:val="000000"/>
                <w:sz w:val="22"/>
                <w:szCs w:val="22"/>
                <w:lang w:val="lt-LT"/>
              </w:rPr>
            </w:pPr>
            <w:r w:rsidRPr="00032DAB">
              <w:rPr>
                <w:b/>
                <w:color w:val="000000"/>
                <w:sz w:val="22"/>
                <w:szCs w:val="22"/>
                <w:lang w:val="lt-LT"/>
              </w:rPr>
              <w:t xml:space="preserve">                         metai</w:t>
            </w:r>
          </w:p>
          <w:p w:rsidR="0089454F" w:rsidRPr="00032DAB" w:rsidRDefault="0089454F" w:rsidP="00045451">
            <w:pPr>
              <w:ind w:left="-468" w:firstLine="468"/>
              <w:rPr>
                <w:b/>
                <w:color w:val="000000"/>
                <w:lang w:val="lt-LT"/>
              </w:rPr>
            </w:pPr>
          </w:p>
          <w:p w:rsidR="0089454F" w:rsidRPr="00032DAB" w:rsidRDefault="0089454F" w:rsidP="00045451">
            <w:pPr>
              <w:ind w:left="-468" w:firstLine="468"/>
              <w:rPr>
                <w:b/>
                <w:color w:val="000000"/>
                <w:lang w:val="lt-LT"/>
              </w:rPr>
            </w:pPr>
          </w:p>
          <w:p w:rsidR="0089454F" w:rsidRPr="00032DAB" w:rsidRDefault="0089454F" w:rsidP="00045451">
            <w:pPr>
              <w:ind w:left="-468" w:firstLine="468"/>
              <w:rPr>
                <w:b/>
                <w:color w:val="000000"/>
                <w:sz w:val="22"/>
                <w:szCs w:val="22"/>
                <w:lang w:val="lt-LT"/>
              </w:rPr>
            </w:pPr>
            <w:r w:rsidRPr="00032DAB">
              <w:rPr>
                <w:b/>
                <w:color w:val="000000"/>
                <w:sz w:val="22"/>
                <w:szCs w:val="22"/>
                <w:lang w:val="lt-LT"/>
              </w:rPr>
              <w:t>Veiklos sritys, dalykai</w:t>
            </w:r>
          </w:p>
        </w:tc>
        <w:tc>
          <w:tcPr>
            <w:tcW w:w="1990" w:type="dxa"/>
            <w:gridSpan w:val="2"/>
            <w:tcBorders>
              <w:top w:val="single" w:sz="4" w:space="0" w:color="auto"/>
              <w:left w:val="single" w:sz="4" w:space="0" w:color="auto"/>
              <w:bottom w:val="single" w:sz="12" w:space="0" w:color="auto"/>
              <w:right w:val="single" w:sz="4" w:space="0" w:color="auto"/>
            </w:tcBorders>
            <w:shd w:val="clear" w:color="auto" w:fill="auto"/>
          </w:tcPr>
          <w:p w:rsidR="0089454F" w:rsidRPr="00032DAB" w:rsidRDefault="0089454F" w:rsidP="00045451">
            <w:pPr>
              <w:jc w:val="center"/>
              <w:rPr>
                <w:b/>
                <w:color w:val="000000"/>
                <w:lang w:val="lt-LT"/>
              </w:rPr>
            </w:pPr>
            <w:r w:rsidRPr="00032DAB">
              <w:rPr>
                <w:b/>
                <w:color w:val="000000"/>
                <w:lang w:val="lt-LT"/>
              </w:rPr>
              <w:t>SĮUK Nr.1</w:t>
            </w:r>
          </w:p>
          <w:p w:rsidR="0089454F" w:rsidRPr="00032DAB" w:rsidRDefault="0089454F" w:rsidP="0089454F">
            <w:pPr>
              <w:rPr>
                <w:b/>
                <w:color w:val="000000"/>
                <w:lang w:val="lt-LT"/>
              </w:rPr>
            </w:pPr>
            <w:r w:rsidRPr="00032DAB">
              <w:rPr>
                <w:b/>
                <w:bCs/>
                <w:color w:val="000000"/>
                <w:lang w:val="lt-LT"/>
              </w:rPr>
              <w:t xml:space="preserve">      I</w:t>
            </w:r>
            <w:r w:rsidR="002A3BF5">
              <w:rPr>
                <w:b/>
                <w:bCs/>
                <w:color w:val="000000"/>
                <w:lang w:val="lt-LT"/>
              </w:rPr>
              <w:t>-II</w:t>
            </w:r>
            <w:r w:rsidRPr="00032DAB">
              <w:rPr>
                <w:b/>
                <w:bCs/>
                <w:color w:val="000000"/>
                <w:lang w:val="lt-LT"/>
              </w:rPr>
              <w:t xml:space="preserve"> </w:t>
            </w:r>
            <w:proofErr w:type="spellStart"/>
            <w:r w:rsidRPr="00032DAB">
              <w:rPr>
                <w:b/>
                <w:bCs/>
                <w:color w:val="000000"/>
                <w:lang w:val="lt-LT"/>
              </w:rPr>
              <w:t>m.m</w:t>
            </w:r>
            <w:proofErr w:type="spellEnd"/>
            <w:r w:rsidRPr="00032DAB">
              <w:rPr>
                <w:b/>
                <w:bCs/>
                <w:color w:val="000000"/>
                <w:lang w:val="lt-LT"/>
              </w:rPr>
              <w:t>.</w:t>
            </w:r>
          </w:p>
        </w:tc>
        <w:tc>
          <w:tcPr>
            <w:tcW w:w="1978" w:type="dxa"/>
            <w:gridSpan w:val="2"/>
            <w:tcBorders>
              <w:top w:val="single" w:sz="4" w:space="0" w:color="auto"/>
              <w:left w:val="single" w:sz="4" w:space="0" w:color="auto"/>
              <w:bottom w:val="single" w:sz="12" w:space="0" w:color="auto"/>
              <w:right w:val="single" w:sz="4" w:space="0" w:color="auto"/>
            </w:tcBorders>
            <w:shd w:val="clear" w:color="auto" w:fill="auto"/>
          </w:tcPr>
          <w:p w:rsidR="0089454F" w:rsidRPr="00032DAB" w:rsidRDefault="0089454F" w:rsidP="00045451">
            <w:pPr>
              <w:jc w:val="center"/>
              <w:rPr>
                <w:b/>
                <w:bCs/>
                <w:color w:val="000000"/>
                <w:lang w:val="lt-LT"/>
              </w:rPr>
            </w:pPr>
            <w:r w:rsidRPr="00032DAB">
              <w:rPr>
                <w:b/>
                <w:bCs/>
                <w:color w:val="000000"/>
                <w:lang w:val="lt-LT"/>
              </w:rPr>
              <w:t>SĮUK Nr.2</w:t>
            </w:r>
          </w:p>
          <w:p w:rsidR="0089454F" w:rsidRPr="00032DAB" w:rsidRDefault="0089454F" w:rsidP="00045451">
            <w:pPr>
              <w:jc w:val="center"/>
              <w:rPr>
                <w:b/>
                <w:bCs/>
                <w:color w:val="000000"/>
                <w:lang w:val="lt-LT"/>
              </w:rPr>
            </w:pPr>
            <w:r w:rsidRPr="00032DAB">
              <w:rPr>
                <w:b/>
                <w:bCs/>
                <w:color w:val="000000"/>
                <w:lang w:val="lt-LT"/>
              </w:rPr>
              <w:t xml:space="preserve">II-III </w:t>
            </w:r>
            <w:proofErr w:type="spellStart"/>
            <w:r w:rsidRPr="00032DAB">
              <w:rPr>
                <w:b/>
                <w:bCs/>
                <w:color w:val="000000"/>
                <w:lang w:val="lt-LT"/>
              </w:rPr>
              <w:t>m.m</w:t>
            </w:r>
            <w:proofErr w:type="spellEnd"/>
            <w:r w:rsidRPr="00032DAB">
              <w:rPr>
                <w:b/>
                <w:bCs/>
                <w:color w:val="000000"/>
                <w:lang w:val="lt-LT"/>
              </w:rPr>
              <w:t>.</w:t>
            </w:r>
          </w:p>
        </w:tc>
      </w:tr>
      <w:tr w:rsidR="0089454F" w:rsidRPr="00032DAB" w:rsidTr="0089454F">
        <w:trPr>
          <w:trHeight w:val="302"/>
        </w:trPr>
        <w:tc>
          <w:tcPr>
            <w:tcW w:w="3742" w:type="dxa"/>
            <w:tcBorders>
              <w:top w:val="single" w:sz="12" w:space="0" w:color="auto"/>
              <w:left w:val="single" w:sz="12" w:space="0" w:color="auto"/>
              <w:bottom w:val="single" w:sz="12" w:space="0" w:color="auto"/>
              <w:right w:val="single" w:sz="12" w:space="0" w:color="auto"/>
            </w:tcBorders>
            <w:shd w:val="clear" w:color="auto" w:fill="auto"/>
          </w:tcPr>
          <w:p w:rsidR="0089454F" w:rsidRPr="00032DAB" w:rsidRDefault="0089454F" w:rsidP="00045451">
            <w:pPr>
              <w:rPr>
                <w:b/>
                <w:color w:val="000000"/>
                <w:lang w:val="lt-LT"/>
              </w:rPr>
            </w:pPr>
            <w:r w:rsidRPr="00032DAB">
              <w:rPr>
                <w:b/>
                <w:color w:val="000000"/>
                <w:lang w:val="lt-LT"/>
              </w:rPr>
              <w:t>Bendrasis ugdymas:</w:t>
            </w:r>
          </w:p>
        </w:tc>
        <w:tc>
          <w:tcPr>
            <w:tcW w:w="1990" w:type="dxa"/>
            <w:gridSpan w:val="2"/>
            <w:tcBorders>
              <w:top w:val="single" w:sz="12" w:space="0" w:color="auto"/>
              <w:left w:val="single" w:sz="12" w:space="0" w:color="auto"/>
              <w:bottom w:val="single" w:sz="12" w:space="0" w:color="auto"/>
              <w:right w:val="single" w:sz="12" w:space="0" w:color="auto"/>
            </w:tcBorders>
            <w:shd w:val="clear" w:color="auto" w:fill="auto"/>
          </w:tcPr>
          <w:p w:rsidR="0089454F" w:rsidRPr="00032DAB" w:rsidRDefault="0089454F" w:rsidP="00045451">
            <w:pPr>
              <w:jc w:val="center"/>
              <w:rPr>
                <w:b/>
                <w:color w:val="000000"/>
                <w:lang w:val="lt-LT"/>
              </w:rPr>
            </w:pPr>
            <w:r w:rsidRPr="00032DAB">
              <w:rPr>
                <w:b/>
                <w:color w:val="000000"/>
                <w:lang w:val="lt-LT"/>
              </w:rPr>
              <w:t>444(12)</w:t>
            </w:r>
          </w:p>
        </w:tc>
        <w:tc>
          <w:tcPr>
            <w:tcW w:w="1978" w:type="dxa"/>
            <w:gridSpan w:val="2"/>
            <w:tcBorders>
              <w:top w:val="single" w:sz="12" w:space="0" w:color="auto"/>
              <w:left w:val="single" w:sz="12" w:space="0" w:color="auto"/>
              <w:bottom w:val="single" w:sz="12" w:space="0" w:color="auto"/>
              <w:right w:val="single" w:sz="12" w:space="0" w:color="auto"/>
            </w:tcBorders>
            <w:shd w:val="clear" w:color="auto" w:fill="auto"/>
          </w:tcPr>
          <w:p w:rsidR="0089454F" w:rsidRPr="00032DAB" w:rsidRDefault="00042E3E" w:rsidP="00045451">
            <w:pPr>
              <w:jc w:val="center"/>
              <w:rPr>
                <w:b/>
                <w:bCs/>
                <w:color w:val="000000"/>
                <w:lang w:val="lt-LT"/>
              </w:rPr>
            </w:pPr>
            <w:r w:rsidRPr="00032DAB">
              <w:rPr>
                <w:b/>
                <w:bCs/>
                <w:color w:val="000000"/>
                <w:lang w:val="lt-LT"/>
              </w:rPr>
              <w:t>444</w:t>
            </w:r>
            <w:r w:rsidR="0089454F" w:rsidRPr="00032DAB">
              <w:rPr>
                <w:b/>
                <w:bCs/>
                <w:color w:val="000000"/>
                <w:lang w:val="lt-LT"/>
              </w:rPr>
              <w:t>(</w:t>
            </w:r>
            <w:r w:rsidRPr="00032DAB">
              <w:rPr>
                <w:b/>
                <w:bCs/>
                <w:color w:val="000000"/>
                <w:lang w:val="lt-LT"/>
              </w:rPr>
              <w:t>12</w:t>
            </w:r>
            <w:r w:rsidR="0089454F" w:rsidRPr="00032DAB">
              <w:rPr>
                <w:b/>
                <w:bCs/>
                <w:color w:val="000000"/>
                <w:lang w:val="lt-LT"/>
              </w:rPr>
              <w:t>)</w:t>
            </w:r>
          </w:p>
        </w:tc>
      </w:tr>
      <w:tr w:rsidR="0089454F" w:rsidRPr="00032DAB" w:rsidTr="0089454F">
        <w:trPr>
          <w:trHeight w:val="319"/>
        </w:trPr>
        <w:tc>
          <w:tcPr>
            <w:tcW w:w="3742" w:type="dxa"/>
            <w:tcBorders>
              <w:top w:val="single" w:sz="12" w:space="0" w:color="auto"/>
              <w:left w:val="single" w:sz="4" w:space="0" w:color="auto"/>
              <w:bottom w:val="single" w:sz="4" w:space="0" w:color="auto"/>
              <w:right w:val="single" w:sz="4" w:space="0" w:color="auto"/>
            </w:tcBorders>
            <w:shd w:val="clear" w:color="auto" w:fill="auto"/>
          </w:tcPr>
          <w:p w:rsidR="0089454F" w:rsidRPr="00032DAB" w:rsidRDefault="0089454F" w:rsidP="00045451">
            <w:pPr>
              <w:rPr>
                <w:color w:val="000000"/>
                <w:lang w:val="lt-LT"/>
              </w:rPr>
            </w:pPr>
            <w:r w:rsidRPr="00032DAB">
              <w:rPr>
                <w:color w:val="000000"/>
                <w:lang w:val="lt-LT"/>
              </w:rPr>
              <w:t>Dorinis ugdymas (etika)</w:t>
            </w:r>
          </w:p>
        </w:tc>
        <w:tc>
          <w:tcPr>
            <w:tcW w:w="1990" w:type="dxa"/>
            <w:gridSpan w:val="2"/>
            <w:tcBorders>
              <w:top w:val="single" w:sz="12" w:space="0" w:color="auto"/>
              <w:left w:val="single" w:sz="4" w:space="0" w:color="auto"/>
              <w:bottom w:val="single" w:sz="4" w:space="0" w:color="auto"/>
              <w:right w:val="single" w:sz="4" w:space="0" w:color="auto"/>
            </w:tcBorders>
            <w:shd w:val="clear" w:color="auto" w:fill="auto"/>
          </w:tcPr>
          <w:p w:rsidR="0089454F" w:rsidRPr="00032DAB" w:rsidRDefault="0089454F" w:rsidP="00045451">
            <w:pPr>
              <w:jc w:val="center"/>
              <w:rPr>
                <w:color w:val="000000"/>
                <w:lang w:val="lt-LT"/>
              </w:rPr>
            </w:pPr>
            <w:r w:rsidRPr="00032DAB">
              <w:rPr>
                <w:color w:val="000000"/>
                <w:lang w:val="lt-LT"/>
              </w:rPr>
              <w:t>37(1)</w:t>
            </w:r>
          </w:p>
        </w:tc>
        <w:tc>
          <w:tcPr>
            <w:tcW w:w="1978" w:type="dxa"/>
            <w:gridSpan w:val="2"/>
            <w:tcBorders>
              <w:top w:val="single" w:sz="12" w:space="0" w:color="auto"/>
              <w:left w:val="single" w:sz="4" w:space="0" w:color="auto"/>
              <w:bottom w:val="single" w:sz="4" w:space="0" w:color="auto"/>
              <w:right w:val="single" w:sz="4" w:space="0" w:color="auto"/>
            </w:tcBorders>
            <w:shd w:val="clear" w:color="auto" w:fill="auto"/>
          </w:tcPr>
          <w:p w:rsidR="0089454F" w:rsidRPr="00032DAB" w:rsidRDefault="0089454F" w:rsidP="00045451">
            <w:pPr>
              <w:jc w:val="center"/>
              <w:rPr>
                <w:bCs/>
                <w:color w:val="000000"/>
                <w:lang w:val="lt-LT"/>
              </w:rPr>
            </w:pPr>
            <w:r w:rsidRPr="00032DAB">
              <w:rPr>
                <w:bCs/>
                <w:color w:val="000000"/>
                <w:lang w:val="lt-LT"/>
              </w:rPr>
              <w:t>37(1)</w:t>
            </w:r>
          </w:p>
        </w:tc>
      </w:tr>
      <w:tr w:rsidR="0089454F" w:rsidRPr="00032DAB" w:rsidTr="0089454F">
        <w:trPr>
          <w:trHeight w:val="605"/>
        </w:trPr>
        <w:tc>
          <w:tcPr>
            <w:tcW w:w="3742" w:type="dxa"/>
            <w:tcBorders>
              <w:top w:val="single" w:sz="4" w:space="0" w:color="auto"/>
              <w:left w:val="single" w:sz="4" w:space="0" w:color="auto"/>
              <w:bottom w:val="single" w:sz="4" w:space="0" w:color="auto"/>
              <w:right w:val="single" w:sz="4" w:space="0" w:color="auto"/>
            </w:tcBorders>
            <w:shd w:val="clear" w:color="auto" w:fill="auto"/>
          </w:tcPr>
          <w:p w:rsidR="0089454F" w:rsidRPr="00032DAB" w:rsidRDefault="0089454F" w:rsidP="00045451">
            <w:pPr>
              <w:rPr>
                <w:color w:val="000000"/>
                <w:lang w:val="lt-LT"/>
              </w:rPr>
            </w:pPr>
            <w:r w:rsidRPr="00032DAB">
              <w:rPr>
                <w:color w:val="000000"/>
                <w:lang w:val="lt-LT"/>
              </w:rPr>
              <w:t>Informacinės technologijos</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tcPr>
          <w:p w:rsidR="0089454F" w:rsidRPr="00032DAB" w:rsidRDefault="0089454F" w:rsidP="00045451">
            <w:pPr>
              <w:jc w:val="center"/>
              <w:rPr>
                <w:color w:val="000000"/>
                <w:lang w:val="lt-LT"/>
              </w:rPr>
            </w:pPr>
            <w:r w:rsidRPr="00032DAB">
              <w:rPr>
                <w:color w:val="000000"/>
                <w:lang w:val="lt-LT"/>
              </w:rPr>
              <w:t>74(2)</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rsidR="0089454F" w:rsidRPr="00032DAB" w:rsidRDefault="0089454F" w:rsidP="00045451">
            <w:pPr>
              <w:jc w:val="center"/>
              <w:rPr>
                <w:bCs/>
                <w:color w:val="000000"/>
                <w:lang w:val="lt-LT"/>
              </w:rPr>
            </w:pPr>
            <w:r w:rsidRPr="00032DAB">
              <w:rPr>
                <w:bCs/>
                <w:color w:val="000000"/>
                <w:lang w:val="lt-LT"/>
              </w:rPr>
              <w:t>74(2)</w:t>
            </w:r>
          </w:p>
        </w:tc>
      </w:tr>
      <w:tr w:rsidR="0089454F" w:rsidRPr="00032DAB" w:rsidTr="0089454F">
        <w:trPr>
          <w:trHeight w:val="302"/>
        </w:trPr>
        <w:tc>
          <w:tcPr>
            <w:tcW w:w="3742" w:type="dxa"/>
            <w:tcBorders>
              <w:top w:val="single" w:sz="4" w:space="0" w:color="auto"/>
              <w:left w:val="single" w:sz="4" w:space="0" w:color="auto"/>
              <w:bottom w:val="single" w:sz="4" w:space="0" w:color="auto"/>
              <w:right w:val="single" w:sz="4" w:space="0" w:color="auto"/>
            </w:tcBorders>
            <w:shd w:val="clear" w:color="auto" w:fill="auto"/>
          </w:tcPr>
          <w:p w:rsidR="0089454F" w:rsidRPr="00032DAB" w:rsidRDefault="0089454F" w:rsidP="00045451">
            <w:pPr>
              <w:rPr>
                <w:color w:val="000000"/>
                <w:lang w:val="lt-LT"/>
              </w:rPr>
            </w:pPr>
            <w:r w:rsidRPr="00032DAB">
              <w:rPr>
                <w:color w:val="000000"/>
                <w:lang w:val="lt-LT"/>
              </w:rPr>
              <w:t>Komunikacinė veikla</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tcPr>
          <w:p w:rsidR="0089454F" w:rsidRPr="00032DAB" w:rsidRDefault="0089454F" w:rsidP="00045451">
            <w:pPr>
              <w:jc w:val="center"/>
              <w:rPr>
                <w:color w:val="000000"/>
                <w:lang w:val="lt-LT"/>
              </w:rPr>
            </w:pPr>
            <w:r w:rsidRPr="00032DAB">
              <w:rPr>
                <w:color w:val="000000"/>
                <w:lang w:val="lt-LT"/>
              </w:rPr>
              <w:t>74(2)</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rsidR="0089454F" w:rsidRPr="00032DAB" w:rsidRDefault="00533268" w:rsidP="00045451">
            <w:pPr>
              <w:jc w:val="center"/>
              <w:rPr>
                <w:bCs/>
                <w:color w:val="000000"/>
                <w:lang w:val="lt-LT"/>
              </w:rPr>
            </w:pPr>
            <w:r>
              <w:rPr>
                <w:bCs/>
                <w:color w:val="000000"/>
                <w:lang w:val="lt-LT"/>
              </w:rPr>
              <w:t>74(2</w:t>
            </w:r>
            <w:r w:rsidR="00042E3E" w:rsidRPr="00032DAB">
              <w:rPr>
                <w:bCs/>
                <w:color w:val="000000"/>
                <w:lang w:val="lt-LT"/>
              </w:rPr>
              <w:t>)</w:t>
            </w:r>
          </w:p>
        </w:tc>
      </w:tr>
      <w:tr w:rsidR="0089454F" w:rsidRPr="00032DAB" w:rsidTr="0089454F">
        <w:trPr>
          <w:trHeight w:val="302"/>
        </w:trPr>
        <w:tc>
          <w:tcPr>
            <w:tcW w:w="3742" w:type="dxa"/>
            <w:tcBorders>
              <w:top w:val="single" w:sz="4" w:space="0" w:color="auto"/>
              <w:left w:val="single" w:sz="4" w:space="0" w:color="auto"/>
              <w:bottom w:val="single" w:sz="4" w:space="0" w:color="auto"/>
              <w:right w:val="single" w:sz="4" w:space="0" w:color="auto"/>
            </w:tcBorders>
            <w:shd w:val="clear" w:color="auto" w:fill="auto"/>
          </w:tcPr>
          <w:p w:rsidR="0089454F" w:rsidRPr="00032DAB" w:rsidRDefault="0089454F" w:rsidP="00045451">
            <w:pPr>
              <w:rPr>
                <w:color w:val="000000"/>
                <w:lang w:val="lt-LT"/>
              </w:rPr>
            </w:pPr>
            <w:r w:rsidRPr="00032DAB">
              <w:rPr>
                <w:color w:val="000000"/>
                <w:lang w:val="lt-LT"/>
              </w:rPr>
              <w:t>Pažintinė veikla</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tcPr>
          <w:p w:rsidR="0089454F" w:rsidRPr="00032DAB" w:rsidRDefault="002A3BF5" w:rsidP="00045451">
            <w:pPr>
              <w:jc w:val="center"/>
              <w:rPr>
                <w:color w:val="000000"/>
                <w:lang w:val="lt-LT"/>
              </w:rPr>
            </w:pPr>
            <w:r>
              <w:rPr>
                <w:color w:val="000000"/>
                <w:lang w:val="lt-LT"/>
              </w:rPr>
              <w:t>37(1)</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rsidR="0089454F" w:rsidRPr="00032DAB" w:rsidRDefault="002A3BF5" w:rsidP="00045451">
            <w:pPr>
              <w:jc w:val="center"/>
              <w:rPr>
                <w:bCs/>
                <w:color w:val="000000"/>
                <w:lang w:val="lt-LT"/>
              </w:rPr>
            </w:pPr>
            <w:r>
              <w:rPr>
                <w:bCs/>
                <w:color w:val="000000"/>
                <w:lang w:val="lt-LT"/>
              </w:rPr>
              <w:t>37(1)</w:t>
            </w:r>
          </w:p>
        </w:tc>
      </w:tr>
      <w:tr w:rsidR="0089454F" w:rsidRPr="00032DAB" w:rsidTr="0089454F">
        <w:trPr>
          <w:trHeight w:val="302"/>
        </w:trPr>
        <w:tc>
          <w:tcPr>
            <w:tcW w:w="3742" w:type="dxa"/>
            <w:tcBorders>
              <w:top w:val="single" w:sz="4" w:space="0" w:color="auto"/>
              <w:left w:val="single" w:sz="4" w:space="0" w:color="auto"/>
              <w:bottom w:val="single" w:sz="4" w:space="0" w:color="auto"/>
              <w:right w:val="single" w:sz="4" w:space="0" w:color="auto"/>
            </w:tcBorders>
            <w:shd w:val="clear" w:color="auto" w:fill="auto"/>
          </w:tcPr>
          <w:p w:rsidR="0089454F" w:rsidRPr="00032DAB" w:rsidRDefault="0089454F" w:rsidP="00045451">
            <w:pPr>
              <w:rPr>
                <w:color w:val="000000"/>
                <w:lang w:val="lt-LT"/>
              </w:rPr>
            </w:pPr>
            <w:r w:rsidRPr="00032DAB">
              <w:rPr>
                <w:color w:val="000000"/>
                <w:lang w:val="lt-LT"/>
              </w:rPr>
              <w:t>Orientacinė veikla</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tcPr>
          <w:p w:rsidR="0089454F" w:rsidRPr="00032DAB" w:rsidRDefault="002A3BF5" w:rsidP="00045451">
            <w:pPr>
              <w:jc w:val="center"/>
              <w:rPr>
                <w:color w:val="000000"/>
                <w:lang w:val="lt-LT"/>
              </w:rPr>
            </w:pPr>
            <w:r>
              <w:rPr>
                <w:color w:val="000000"/>
                <w:lang w:val="lt-LT"/>
              </w:rPr>
              <w:t>74(2)</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rsidR="0089454F" w:rsidRPr="00032DAB" w:rsidRDefault="002A3BF5" w:rsidP="00045451">
            <w:pPr>
              <w:jc w:val="center"/>
              <w:rPr>
                <w:bCs/>
                <w:color w:val="000000"/>
                <w:lang w:val="lt-LT"/>
              </w:rPr>
            </w:pPr>
            <w:r>
              <w:rPr>
                <w:bCs/>
                <w:color w:val="000000"/>
                <w:lang w:val="lt-LT"/>
              </w:rPr>
              <w:t>74(2)</w:t>
            </w:r>
          </w:p>
        </w:tc>
      </w:tr>
      <w:tr w:rsidR="0089454F" w:rsidRPr="00032DAB" w:rsidTr="0089454F">
        <w:trPr>
          <w:trHeight w:val="302"/>
        </w:trPr>
        <w:tc>
          <w:tcPr>
            <w:tcW w:w="3742" w:type="dxa"/>
            <w:tcBorders>
              <w:top w:val="single" w:sz="4" w:space="0" w:color="auto"/>
              <w:left w:val="single" w:sz="4" w:space="0" w:color="auto"/>
              <w:bottom w:val="single" w:sz="4" w:space="0" w:color="auto"/>
              <w:right w:val="single" w:sz="4" w:space="0" w:color="auto"/>
            </w:tcBorders>
            <w:shd w:val="clear" w:color="auto" w:fill="auto"/>
          </w:tcPr>
          <w:p w:rsidR="0089454F" w:rsidRPr="00032DAB" w:rsidRDefault="0089454F" w:rsidP="00045451">
            <w:pPr>
              <w:rPr>
                <w:color w:val="000000"/>
                <w:lang w:val="lt-LT"/>
              </w:rPr>
            </w:pPr>
            <w:r w:rsidRPr="00032DAB">
              <w:rPr>
                <w:color w:val="000000"/>
                <w:lang w:val="lt-LT"/>
              </w:rPr>
              <w:t>Meninė veikla</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tcPr>
          <w:p w:rsidR="0089454F" w:rsidRPr="00032DAB" w:rsidRDefault="0089454F" w:rsidP="00045451">
            <w:pPr>
              <w:jc w:val="center"/>
              <w:rPr>
                <w:color w:val="000000"/>
                <w:lang w:val="lt-LT"/>
              </w:rPr>
            </w:pPr>
            <w:r w:rsidRPr="00032DAB">
              <w:rPr>
                <w:color w:val="000000"/>
                <w:lang w:val="lt-LT"/>
              </w:rPr>
              <w:t>37(1)</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rsidR="0089454F" w:rsidRPr="00032DAB" w:rsidRDefault="00042E3E" w:rsidP="00045451">
            <w:pPr>
              <w:jc w:val="center"/>
              <w:rPr>
                <w:bCs/>
                <w:color w:val="000000"/>
                <w:lang w:val="lt-LT"/>
              </w:rPr>
            </w:pPr>
            <w:r w:rsidRPr="00032DAB">
              <w:rPr>
                <w:bCs/>
                <w:color w:val="000000"/>
                <w:lang w:val="lt-LT"/>
              </w:rPr>
              <w:t>37(1)</w:t>
            </w:r>
          </w:p>
        </w:tc>
      </w:tr>
      <w:tr w:rsidR="0089454F" w:rsidRPr="00032DAB" w:rsidTr="0089454F">
        <w:trPr>
          <w:trHeight w:val="622"/>
        </w:trPr>
        <w:tc>
          <w:tcPr>
            <w:tcW w:w="3742" w:type="dxa"/>
            <w:tcBorders>
              <w:top w:val="single" w:sz="4" w:space="0" w:color="auto"/>
              <w:left w:val="single" w:sz="4" w:space="0" w:color="auto"/>
              <w:bottom w:val="single" w:sz="12" w:space="0" w:color="auto"/>
              <w:right w:val="single" w:sz="4" w:space="0" w:color="auto"/>
            </w:tcBorders>
            <w:shd w:val="clear" w:color="auto" w:fill="auto"/>
          </w:tcPr>
          <w:p w:rsidR="0089454F" w:rsidRPr="00032DAB" w:rsidRDefault="0089454F" w:rsidP="00045451">
            <w:pPr>
              <w:rPr>
                <w:color w:val="000000"/>
                <w:lang w:val="lt-LT"/>
              </w:rPr>
            </w:pPr>
            <w:r w:rsidRPr="00032DAB">
              <w:rPr>
                <w:color w:val="000000"/>
                <w:lang w:val="lt-LT"/>
              </w:rPr>
              <w:t>Sveikatos stiprinimo veikla</w:t>
            </w:r>
          </w:p>
        </w:tc>
        <w:tc>
          <w:tcPr>
            <w:tcW w:w="1990" w:type="dxa"/>
            <w:gridSpan w:val="2"/>
            <w:tcBorders>
              <w:top w:val="single" w:sz="4" w:space="0" w:color="auto"/>
              <w:left w:val="single" w:sz="4" w:space="0" w:color="auto"/>
              <w:bottom w:val="single" w:sz="12" w:space="0" w:color="auto"/>
              <w:right w:val="single" w:sz="4" w:space="0" w:color="auto"/>
            </w:tcBorders>
            <w:shd w:val="clear" w:color="auto" w:fill="auto"/>
          </w:tcPr>
          <w:p w:rsidR="0089454F" w:rsidRPr="00032DAB" w:rsidRDefault="0089454F" w:rsidP="00045451">
            <w:pPr>
              <w:jc w:val="center"/>
              <w:rPr>
                <w:color w:val="000000"/>
                <w:lang w:val="lt-LT"/>
              </w:rPr>
            </w:pPr>
            <w:r w:rsidRPr="00032DAB">
              <w:rPr>
                <w:color w:val="000000"/>
                <w:lang w:val="lt-LT"/>
              </w:rPr>
              <w:t>111(3)</w:t>
            </w:r>
          </w:p>
        </w:tc>
        <w:tc>
          <w:tcPr>
            <w:tcW w:w="1978" w:type="dxa"/>
            <w:gridSpan w:val="2"/>
            <w:tcBorders>
              <w:top w:val="single" w:sz="4" w:space="0" w:color="auto"/>
              <w:left w:val="single" w:sz="4" w:space="0" w:color="auto"/>
              <w:bottom w:val="single" w:sz="12" w:space="0" w:color="auto"/>
              <w:right w:val="single" w:sz="4" w:space="0" w:color="auto"/>
            </w:tcBorders>
            <w:shd w:val="clear" w:color="auto" w:fill="auto"/>
          </w:tcPr>
          <w:p w:rsidR="0089454F" w:rsidRPr="00032DAB" w:rsidRDefault="00042E3E" w:rsidP="00045451">
            <w:pPr>
              <w:jc w:val="center"/>
              <w:rPr>
                <w:bCs/>
                <w:color w:val="000000"/>
                <w:lang w:val="lt-LT"/>
              </w:rPr>
            </w:pPr>
            <w:r w:rsidRPr="00032DAB">
              <w:rPr>
                <w:bCs/>
                <w:color w:val="000000"/>
                <w:lang w:val="lt-LT"/>
              </w:rPr>
              <w:t>111(3)</w:t>
            </w:r>
          </w:p>
        </w:tc>
      </w:tr>
      <w:tr w:rsidR="0089454F" w:rsidRPr="00032DAB" w:rsidTr="0089454F">
        <w:trPr>
          <w:trHeight w:val="1227"/>
        </w:trPr>
        <w:tc>
          <w:tcPr>
            <w:tcW w:w="3742" w:type="dxa"/>
            <w:tcBorders>
              <w:top w:val="single" w:sz="12" w:space="0" w:color="auto"/>
              <w:left w:val="single" w:sz="12" w:space="0" w:color="auto"/>
              <w:bottom w:val="single" w:sz="12" w:space="0" w:color="auto"/>
              <w:right w:val="single" w:sz="12" w:space="0" w:color="auto"/>
            </w:tcBorders>
            <w:shd w:val="clear" w:color="auto" w:fill="auto"/>
          </w:tcPr>
          <w:p w:rsidR="0089454F" w:rsidRPr="00032DAB" w:rsidRDefault="0089454F" w:rsidP="00045451">
            <w:pPr>
              <w:rPr>
                <w:color w:val="000000"/>
                <w:lang w:val="lt-LT"/>
              </w:rPr>
            </w:pPr>
            <w:r w:rsidRPr="00032DAB">
              <w:rPr>
                <w:color w:val="000000"/>
                <w:lang w:val="lt-LT"/>
              </w:rPr>
              <w:t>Mokinių specialiesiems ugdymosi poreikiams tenkinti skiriama veikla:</w:t>
            </w:r>
          </w:p>
        </w:tc>
        <w:tc>
          <w:tcPr>
            <w:tcW w:w="1990" w:type="dxa"/>
            <w:gridSpan w:val="2"/>
            <w:tcBorders>
              <w:top w:val="single" w:sz="12" w:space="0" w:color="auto"/>
              <w:left w:val="single" w:sz="12" w:space="0" w:color="auto"/>
              <w:bottom w:val="single" w:sz="12" w:space="0" w:color="auto"/>
              <w:right w:val="single" w:sz="12" w:space="0" w:color="auto"/>
            </w:tcBorders>
            <w:shd w:val="clear" w:color="auto" w:fill="auto"/>
          </w:tcPr>
          <w:p w:rsidR="0089454F" w:rsidRPr="00032DAB" w:rsidRDefault="0089454F" w:rsidP="00045451">
            <w:pPr>
              <w:jc w:val="center"/>
              <w:rPr>
                <w:color w:val="000000"/>
                <w:lang w:val="lt-LT"/>
              </w:rPr>
            </w:pPr>
            <w:r w:rsidRPr="00032DAB">
              <w:rPr>
                <w:color w:val="000000"/>
                <w:lang w:val="lt-LT"/>
              </w:rPr>
              <w:t>518(14)</w:t>
            </w:r>
          </w:p>
        </w:tc>
        <w:tc>
          <w:tcPr>
            <w:tcW w:w="1978" w:type="dxa"/>
            <w:gridSpan w:val="2"/>
            <w:tcBorders>
              <w:top w:val="single" w:sz="12" w:space="0" w:color="auto"/>
              <w:left w:val="single" w:sz="12" w:space="0" w:color="auto"/>
              <w:bottom w:val="single" w:sz="12" w:space="0" w:color="auto"/>
              <w:right w:val="single" w:sz="12" w:space="0" w:color="auto"/>
            </w:tcBorders>
            <w:shd w:val="clear" w:color="auto" w:fill="auto"/>
          </w:tcPr>
          <w:p w:rsidR="0089454F" w:rsidRPr="00032DAB" w:rsidRDefault="0089454F" w:rsidP="00045451">
            <w:pPr>
              <w:jc w:val="center"/>
              <w:rPr>
                <w:bCs/>
                <w:color w:val="000000"/>
                <w:lang w:val="lt-LT"/>
              </w:rPr>
            </w:pPr>
            <w:r w:rsidRPr="00032DAB">
              <w:rPr>
                <w:bCs/>
                <w:color w:val="000000"/>
                <w:lang w:val="lt-LT"/>
              </w:rPr>
              <w:t>518(14)</w:t>
            </w:r>
          </w:p>
        </w:tc>
      </w:tr>
      <w:tr w:rsidR="0089454F" w:rsidRPr="00032DAB" w:rsidTr="0089454F">
        <w:trPr>
          <w:trHeight w:val="319"/>
        </w:trPr>
        <w:tc>
          <w:tcPr>
            <w:tcW w:w="3742" w:type="dxa"/>
            <w:tcBorders>
              <w:top w:val="single" w:sz="12" w:space="0" w:color="auto"/>
              <w:left w:val="single" w:sz="2" w:space="0" w:color="auto"/>
              <w:bottom w:val="nil"/>
              <w:right w:val="single" w:sz="2" w:space="0" w:color="auto"/>
            </w:tcBorders>
            <w:shd w:val="clear" w:color="auto" w:fill="auto"/>
          </w:tcPr>
          <w:p w:rsidR="0089454F" w:rsidRPr="00032DAB" w:rsidRDefault="0089454F" w:rsidP="00045451">
            <w:pPr>
              <w:rPr>
                <w:color w:val="000000"/>
                <w:lang w:val="lt-LT"/>
              </w:rPr>
            </w:pPr>
            <w:r w:rsidRPr="00032DAB">
              <w:rPr>
                <w:color w:val="000000"/>
                <w:lang w:val="lt-LT"/>
              </w:rPr>
              <w:t>Meninio ugdymo veikla</w:t>
            </w:r>
          </w:p>
        </w:tc>
        <w:tc>
          <w:tcPr>
            <w:tcW w:w="1990" w:type="dxa"/>
            <w:gridSpan w:val="2"/>
            <w:tcBorders>
              <w:top w:val="single" w:sz="12" w:space="0" w:color="auto"/>
              <w:left w:val="single" w:sz="2" w:space="0" w:color="auto"/>
              <w:bottom w:val="nil"/>
              <w:right w:val="single" w:sz="2" w:space="0" w:color="auto"/>
            </w:tcBorders>
            <w:shd w:val="clear" w:color="auto" w:fill="auto"/>
          </w:tcPr>
          <w:p w:rsidR="0089454F" w:rsidRPr="00032DAB" w:rsidRDefault="0089454F" w:rsidP="00045451">
            <w:pPr>
              <w:jc w:val="center"/>
              <w:rPr>
                <w:color w:val="000000"/>
                <w:lang w:val="lt-LT"/>
              </w:rPr>
            </w:pPr>
            <w:r w:rsidRPr="00032DAB">
              <w:rPr>
                <w:color w:val="000000"/>
                <w:lang w:val="lt-LT"/>
              </w:rPr>
              <w:t>111(3)</w:t>
            </w:r>
          </w:p>
        </w:tc>
        <w:tc>
          <w:tcPr>
            <w:tcW w:w="1978" w:type="dxa"/>
            <w:gridSpan w:val="2"/>
            <w:tcBorders>
              <w:top w:val="single" w:sz="12" w:space="0" w:color="auto"/>
              <w:left w:val="single" w:sz="2" w:space="0" w:color="auto"/>
              <w:bottom w:val="nil"/>
              <w:right w:val="single" w:sz="2" w:space="0" w:color="auto"/>
            </w:tcBorders>
            <w:shd w:val="clear" w:color="auto" w:fill="auto"/>
          </w:tcPr>
          <w:p w:rsidR="0089454F" w:rsidRPr="00032DAB" w:rsidRDefault="0089454F" w:rsidP="00045451">
            <w:pPr>
              <w:jc w:val="center"/>
              <w:rPr>
                <w:bCs/>
                <w:color w:val="000000"/>
                <w:lang w:val="lt-LT"/>
              </w:rPr>
            </w:pPr>
            <w:r w:rsidRPr="00032DAB">
              <w:rPr>
                <w:bCs/>
                <w:color w:val="000000"/>
                <w:lang w:val="lt-LT"/>
              </w:rPr>
              <w:t>111(3)</w:t>
            </w:r>
          </w:p>
        </w:tc>
      </w:tr>
      <w:tr w:rsidR="0089454F" w:rsidRPr="00032DAB" w:rsidTr="0089454F">
        <w:trPr>
          <w:trHeight w:val="622"/>
        </w:trPr>
        <w:tc>
          <w:tcPr>
            <w:tcW w:w="3742" w:type="dxa"/>
            <w:tcBorders>
              <w:top w:val="nil"/>
              <w:left w:val="single" w:sz="2" w:space="0" w:color="auto"/>
              <w:bottom w:val="nil"/>
              <w:right w:val="single" w:sz="2" w:space="0" w:color="auto"/>
            </w:tcBorders>
            <w:shd w:val="clear" w:color="auto" w:fill="auto"/>
          </w:tcPr>
          <w:p w:rsidR="0089454F" w:rsidRPr="00032DAB" w:rsidRDefault="0089454F" w:rsidP="00045451">
            <w:pPr>
              <w:rPr>
                <w:color w:val="000000"/>
                <w:lang w:val="lt-LT"/>
              </w:rPr>
            </w:pPr>
            <w:r w:rsidRPr="00032DAB">
              <w:rPr>
                <w:color w:val="000000"/>
                <w:lang w:val="lt-LT"/>
              </w:rPr>
              <w:t>Technologinio ugdymo veikla</w:t>
            </w:r>
          </w:p>
        </w:tc>
        <w:tc>
          <w:tcPr>
            <w:tcW w:w="1990" w:type="dxa"/>
            <w:gridSpan w:val="2"/>
            <w:tcBorders>
              <w:top w:val="nil"/>
              <w:left w:val="single" w:sz="2" w:space="0" w:color="auto"/>
              <w:bottom w:val="nil"/>
              <w:right w:val="single" w:sz="2" w:space="0" w:color="auto"/>
            </w:tcBorders>
            <w:shd w:val="clear" w:color="auto" w:fill="auto"/>
          </w:tcPr>
          <w:p w:rsidR="0089454F" w:rsidRPr="00032DAB" w:rsidRDefault="0089454F" w:rsidP="00045451">
            <w:pPr>
              <w:jc w:val="center"/>
              <w:rPr>
                <w:color w:val="000000"/>
                <w:lang w:val="lt-LT"/>
              </w:rPr>
            </w:pPr>
            <w:r w:rsidRPr="00032DAB">
              <w:rPr>
                <w:color w:val="000000"/>
                <w:lang w:val="lt-LT"/>
              </w:rPr>
              <w:t>222(6)</w:t>
            </w:r>
          </w:p>
        </w:tc>
        <w:tc>
          <w:tcPr>
            <w:tcW w:w="1978" w:type="dxa"/>
            <w:gridSpan w:val="2"/>
            <w:tcBorders>
              <w:top w:val="nil"/>
              <w:left w:val="single" w:sz="2" w:space="0" w:color="auto"/>
              <w:bottom w:val="nil"/>
              <w:right w:val="single" w:sz="2" w:space="0" w:color="auto"/>
            </w:tcBorders>
            <w:shd w:val="clear" w:color="auto" w:fill="auto"/>
          </w:tcPr>
          <w:p w:rsidR="0089454F" w:rsidRPr="00032DAB" w:rsidRDefault="0089454F" w:rsidP="00045451">
            <w:pPr>
              <w:tabs>
                <w:tab w:val="left" w:pos="495"/>
                <w:tab w:val="center" w:pos="601"/>
              </w:tabs>
              <w:rPr>
                <w:bCs/>
                <w:color w:val="000000"/>
                <w:lang w:val="lt-LT"/>
              </w:rPr>
            </w:pPr>
            <w:r w:rsidRPr="00032DAB">
              <w:rPr>
                <w:bCs/>
                <w:color w:val="000000"/>
                <w:lang w:val="lt-LT"/>
              </w:rPr>
              <w:t xml:space="preserve">   </w:t>
            </w:r>
            <w:r w:rsidR="00042E3E" w:rsidRPr="00032DAB">
              <w:rPr>
                <w:bCs/>
                <w:color w:val="000000"/>
                <w:lang w:val="lt-LT"/>
              </w:rPr>
              <w:t xml:space="preserve">     </w:t>
            </w:r>
            <w:r w:rsidRPr="00032DAB">
              <w:rPr>
                <w:bCs/>
                <w:color w:val="000000"/>
                <w:lang w:val="lt-LT"/>
              </w:rPr>
              <w:t xml:space="preserve"> 222(6)</w:t>
            </w:r>
          </w:p>
        </w:tc>
      </w:tr>
      <w:tr w:rsidR="0089454F" w:rsidRPr="00032DAB" w:rsidTr="0089454F">
        <w:trPr>
          <w:trHeight w:val="605"/>
        </w:trPr>
        <w:tc>
          <w:tcPr>
            <w:tcW w:w="3742" w:type="dxa"/>
            <w:tcBorders>
              <w:top w:val="nil"/>
              <w:left w:val="single" w:sz="2" w:space="0" w:color="auto"/>
              <w:bottom w:val="single" w:sz="12" w:space="0" w:color="auto"/>
              <w:right w:val="single" w:sz="2" w:space="0" w:color="auto"/>
            </w:tcBorders>
            <w:shd w:val="clear" w:color="auto" w:fill="auto"/>
          </w:tcPr>
          <w:p w:rsidR="0089454F" w:rsidRPr="00032DAB" w:rsidRDefault="0089454F" w:rsidP="00045451">
            <w:pPr>
              <w:rPr>
                <w:color w:val="000000"/>
                <w:lang w:val="lt-LT"/>
              </w:rPr>
            </w:pPr>
            <w:r w:rsidRPr="00032DAB">
              <w:rPr>
                <w:color w:val="000000"/>
                <w:lang w:val="lt-LT"/>
              </w:rPr>
              <w:t>Savarankiškumo ugdymas</w:t>
            </w:r>
          </w:p>
        </w:tc>
        <w:tc>
          <w:tcPr>
            <w:tcW w:w="1990" w:type="dxa"/>
            <w:gridSpan w:val="2"/>
            <w:tcBorders>
              <w:top w:val="nil"/>
              <w:left w:val="single" w:sz="2" w:space="0" w:color="auto"/>
              <w:bottom w:val="single" w:sz="12" w:space="0" w:color="auto"/>
              <w:right w:val="single" w:sz="2" w:space="0" w:color="auto"/>
            </w:tcBorders>
            <w:shd w:val="clear" w:color="auto" w:fill="auto"/>
          </w:tcPr>
          <w:p w:rsidR="0089454F" w:rsidRPr="00032DAB" w:rsidRDefault="0089454F" w:rsidP="00045451">
            <w:pPr>
              <w:jc w:val="center"/>
              <w:rPr>
                <w:color w:val="000000"/>
                <w:lang w:val="lt-LT"/>
              </w:rPr>
            </w:pPr>
            <w:r w:rsidRPr="00032DAB">
              <w:rPr>
                <w:color w:val="000000"/>
                <w:lang w:val="lt-LT"/>
              </w:rPr>
              <w:t>185(5)</w:t>
            </w:r>
          </w:p>
        </w:tc>
        <w:tc>
          <w:tcPr>
            <w:tcW w:w="1978" w:type="dxa"/>
            <w:gridSpan w:val="2"/>
            <w:tcBorders>
              <w:top w:val="nil"/>
              <w:left w:val="single" w:sz="2" w:space="0" w:color="auto"/>
              <w:bottom w:val="single" w:sz="12" w:space="0" w:color="auto"/>
              <w:right w:val="single" w:sz="2" w:space="0" w:color="auto"/>
            </w:tcBorders>
            <w:shd w:val="clear" w:color="auto" w:fill="auto"/>
          </w:tcPr>
          <w:p w:rsidR="0089454F" w:rsidRPr="00032DAB" w:rsidRDefault="0089454F" w:rsidP="00045451">
            <w:pPr>
              <w:jc w:val="center"/>
              <w:rPr>
                <w:bCs/>
                <w:color w:val="000000"/>
                <w:lang w:val="lt-LT"/>
              </w:rPr>
            </w:pPr>
            <w:r w:rsidRPr="00032DAB">
              <w:rPr>
                <w:bCs/>
                <w:color w:val="000000"/>
                <w:lang w:val="lt-LT"/>
              </w:rPr>
              <w:t>185(5)</w:t>
            </w:r>
          </w:p>
        </w:tc>
      </w:tr>
      <w:tr w:rsidR="0089454F" w:rsidRPr="00032DAB" w:rsidTr="0089454F">
        <w:trPr>
          <w:gridAfter w:val="1"/>
          <w:wAfter w:w="8" w:type="dxa"/>
          <w:trHeight w:val="622"/>
        </w:trPr>
        <w:tc>
          <w:tcPr>
            <w:tcW w:w="3742" w:type="dxa"/>
            <w:tcBorders>
              <w:top w:val="nil"/>
              <w:left w:val="single" w:sz="2" w:space="0" w:color="auto"/>
              <w:bottom w:val="single" w:sz="12" w:space="0" w:color="auto"/>
              <w:right w:val="single" w:sz="2" w:space="0" w:color="auto"/>
            </w:tcBorders>
            <w:shd w:val="clear" w:color="auto" w:fill="auto"/>
          </w:tcPr>
          <w:p w:rsidR="0089454F" w:rsidRPr="00032DAB" w:rsidRDefault="0089454F" w:rsidP="00045451">
            <w:pPr>
              <w:rPr>
                <w:color w:val="000000"/>
                <w:lang w:val="lt-LT"/>
              </w:rPr>
            </w:pPr>
            <w:r w:rsidRPr="00032DAB">
              <w:rPr>
                <w:color w:val="000000"/>
                <w:lang w:val="lt-LT"/>
              </w:rPr>
              <w:t>Pažintinė ir kultūrinė veikla</w:t>
            </w:r>
          </w:p>
        </w:tc>
        <w:tc>
          <w:tcPr>
            <w:tcW w:w="1980" w:type="dxa"/>
            <w:tcBorders>
              <w:top w:val="nil"/>
              <w:left w:val="single" w:sz="2" w:space="0" w:color="auto"/>
              <w:bottom w:val="nil"/>
              <w:right w:val="single" w:sz="4" w:space="0" w:color="auto"/>
            </w:tcBorders>
            <w:shd w:val="clear" w:color="auto" w:fill="auto"/>
          </w:tcPr>
          <w:p w:rsidR="0089454F" w:rsidRPr="00032DAB" w:rsidRDefault="00032DAB">
            <w:pPr>
              <w:spacing w:after="160" w:line="259" w:lineRule="auto"/>
              <w:rPr>
                <w:lang w:val="lt-LT"/>
              </w:rPr>
            </w:pPr>
            <w:r w:rsidRPr="00032DAB">
              <w:rPr>
                <w:lang w:val="lt-LT"/>
              </w:rPr>
              <w:t>Integruojama į ugdymo turinį</w:t>
            </w:r>
          </w:p>
        </w:tc>
        <w:tc>
          <w:tcPr>
            <w:tcW w:w="1980" w:type="dxa"/>
            <w:gridSpan w:val="2"/>
            <w:tcBorders>
              <w:top w:val="nil"/>
              <w:left w:val="single" w:sz="4" w:space="0" w:color="auto"/>
              <w:bottom w:val="nil"/>
              <w:right w:val="single" w:sz="4" w:space="0" w:color="auto"/>
            </w:tcBorders>
            <w:shd w:val="clear" w:color="auto" w:fill="auto"/>
          </w:tcPr>
          <w:p w:rsidR="0089454F" w:rsidRPr="00032DAB" w:rsidRDefault="00032DAB">
            <w:pPr>
              <w:spacing w:after="160" w:line="259" w:lineRule="auto"/>
              <w:rPr>
                <w:lang w:val="lt-LT"/>
              </w:rPr>
            </w:pPr>
            <w:r w:rsidRPr="00032DAB">
              <w:rPr>
                <w:lang w:val="lt-LT"/>
              </w:rPr>
              <w:t>Integruojama į ugdymo turinį</w:t>
            </w:r>
          </w:p>
        </w:tc>
      </w:tr>
      <w:tr w:rsidR="0089454F" w:rsidRPr="00032DAB" w:rsidTr="0089454F">
        <w:trPr>
          <w:trHeight w:val="319"/>
        </w:trPr>
        <w:tc>
          <w:tcPr>
            <w:tcW w:w="3742" w:type="dxa"/>
            <w:tcBorders>
              <w:top w:val="single" w:sz="12" w:space="0" w:color="auto"/>
              <w:left w:val="single" w:sz="12" w:space="0" w:color="auto"/>
              <w:bottom w:val="single" w:sz="12" w:space="0" w:color="auto"/>
              <w:right w:val="single" w:sz="12" w:space="0" w:color="auto"/>
            </w:tcBorders>
            <w:shd w:val="clear" w:color="auto" w:fill="auto"/>
          </w:tcPr>
          <w:p w:rsidR="0089454F" w:rsidRPr="00032DAB" w:rsidRDefault="0089454F" w:rsidP="00045451">
            <w:pPr>
              <w:jc w:val="center"/>
              <w:rPr>
                <w:b/>
                <w:color w:val="000000"/>
                <w:lang w:val="lt-LT"/>
              </w:rPr>
            </w:pPr>
            <w:r w:rsidRPr="00032DAB">
              <w:rPr>
                <w:b/>
                <w:color w:val="000000"/>
                <w:lang w:val="lt-LT"/>
              </w:rPr>
              <w:t>Iš viso</w:t>
            </w:r>
          </w:p>
        </w:tc>
        <w:tc>
          <w:tcPr>
            <w:tcW w:w="1990" w:type="dxa"/>
            <w:gridSpan w:val="2"/>
            <w:tcBorders>
              <w:top w:val="single" w:sz="12" w:space="0" w:color="auto"/>
              <w:left w:val="single" w:sz="12" w:space="0" w:color="auto"/>
              <w:bottom w:val="single" w:sz="12" w:space="0" w:color="auto"/>
              <w:right w:val="single" w:sz="12" w:space="0" w:color="auto"/>
            </w:tcBorders>
            <w:shd w:val="clear" w:color="auto" w:fill="auto"/>
          </w:tcPr>
          <w:p w:rsidR="0089454F" w:rsidRPr="00032DAB" w:rsidRDefault="0089454F" w:rsidP="00045451">
            <w:pPr>
              <w:jc w:val="center"/>
              <w:rPr>
                <w:b/>
                <w:color w:val="000000"/>
                <w:lang w:val="lt-LT"/>
              </w:rPr>
            </w:pPr>
            <w:r w:rsidRPr="00032DAB">
              <w:rPr>
                <w:b/>
                <w:color w:val="000000"/>
                <w:lang w:val="lt-LT"/>
              </w:rPr>
              <w:t>962(26)</w:t>
            </w:r>
          </w:p>
        </w:tc>
        <w:tc>
          <w:tcPr>
            <w:tcW w:w="1978" w:type="dxa"/>
            <w:gridSpan w:val="2"/>
            <w:tcBorders>
              <w:top w:val="single" w:sz="12" w:space="0" w:color="auto"/>
              <w:left w:val="single" w:sz="12" w:space="0" w:color="auto"/>
              <w:bottom w:val="single" w:sz="12" w:space="0" w:color="auto"/>
              <w:right w:val="single" w:sz="12" w:space="0" w:color="auto"/>
            </w:tcBorders>
            <w:shd w:val="clear" w:color="auto" w:fill="auto"/>
          </w:tcPr>
          <w:p w:rsidR="0089454F" w:rsidRPr="00032DAB" w:rsidRDefault="00042E3E" w:rsidP="00045451">
            <w:pPr>
              <w:jc w:val="center"/>
              <w:rPr>
                <w:b/>
                <w:bCs/>
                <w:color w:val="000000"/>
                <w:lang w:val="lt-LT"/>
              </w:rPr>
            </w:pPr>
            <w:r w:rsidRPr="00032DAB">
              <w:rPr>
                <w:b/>
                <w:bCs/>
                <w:color w:val="000000"/>
                <w:lang w:val="lt-LT"/>
              </w:rPr>
              <w:t>962</w:t>
            </w:r>
            <w:r w:rsidR="0089454F" w:rsidRPr="00032DAB">
              <w:rPr>
                <w:b/>
                <w:bCs/>
                <w:color w:val="000000"/>
                <w:lang w:val="lt-LT"/>
              </w:rPr>
              <w:t>(</w:t>
            </w:r>
            <w:r w:rsidRPr="00032DAB">
              <w:rPr>
                <w:b/>
                <w:bCs/>
                <w:color w:val="000000"/>
                <w:lang w:val="lt-LT"/>
              </w:rPr>
              <w:t>26</w:t>
            </w:r>
            <w:r w:rsidR="0089454F" w:rsidRPr="00032DAB">
              <w:rPr>
                <w:b/>
                <w:bCs/>
                <w:color w:val="000000"/>
                <w:lang w:val="lt-LT"/>
              </w:rPr>
              <w:t>)</w:t>
            </w:r>
          </w:p>
        </w:tc>
      </w:tr>
      <w:tr w:rsidR="0089454F" w:rsidRPr="00032DAB" w:rsidTr="0089454F">
        <w:trPr>
          <w:trHeight w:val="56"/>
        </w:trPr>
        <w:tc>
          <w:tcPr>
            <w:tcW w:w="3742" w:type="dxa"/>
            <w:tcBorders>
              <w:top w:val="single" w:sz="12" w:space="0" w:color="auto"/>
              <w:left w:val="single" w:sz="4" w:space="0" w:color="auto"/>
              <w:bottom w:val="single" w:sz="4" w:space="0" w:color="auto"/>
              <w:right w:val="single" w:sz="4" w:space="0" w:color="auto"/>
            </w:tcBorders>
            <w:shd w:val="clear" w:color="auto" w:fill="auto"/>
          </w:tcPr>
          <w:p w:rsidR="0089454F" w:rsidRPr="00032DAB" w:rsidRDefault="0089454F" w:rsidP="00045451">
            <w:pPr>
              <w:rPr>
                <w:bCs/>
                <w:color w:val="000000"/>
                <w:lang w:val="lt-LT"/>
              </w:rPr>
            </w:pPr>
            <w:r w:rsidRPr="00032DAB">
              <w:rPr>
                <w:bCs/>
                <w:color w:val="000000"/>
                <w:lang w:val="lt-LT"/>
              </w:rPr>
              <w:t>Neformalusis švietimas</w:t>
            </w:r>
          </w:p>
        </w:tc>
        <w:tc>
          <w:tcPr>
            <w:tcW w:w="1990" w:type="dxa"/>
            <w:gridSpan w:val="2"/>
            <w:tcBorders>
              <w:top w:val="single" w:sz="12" w:space="0" w:color="auto"/>
              <w:left w:val="single" w:sz="4" w:space="0" w:color="auto"/>
              <w:bottom w:val="single" w:sz="4" w:space="0" w:color="auto"/>
              <w:right w:val="single" w:sz="4" w:space="0" w:color="auto"/>
            </w:tcBorders>
            <w:shd w:val="clear" w:color="auto" w:fill="auto"/>
          </w:tcPr>
          <w:p w:rsidR="0089454F" w:rsidRPr="00032DAB" w:rsidRDefault="0089454F" w:rsidP="00045451">
            <w:pPr>
              <w:jc w:val="center"/>
              <w:rPr>
                <w:bCs/>
                <w:color w:val="000000"/>
                <w:lang w:val="lt-LT"/>
              </w:rPr>
            </w:pPr>
            <w:r w:rsidRPr="00032DAB">
              <w:rPr>
                <w:bCs/>
                <w:color w:val="000000"/>
                <w:lang w:val="lt-LT"/>
              </w:rPr>
              <w:t>74(2)</w:t>
            </w:r>
          </w:p>
        </w:tc>
        <w:tc>
          <w:tcPr>
            <w:tcW w:w="1978" w:type="dxa"/>
            <w:gridSpan w:val="2"/>
            <w:tcBorders>
              <w:top w:val="single" w:sz="12" w:space="0" w:color="auto"/>
              <w:left w:val="single" w:sz="4" w:space="0" w:color="auto"/>
              <w:bottom w:val="single" w:sz="4" w:space="0" w:color="auto"/>
              <w:right w:val="single" w:sz="4" w:space="0" w:color="auto"/>
            </w:tcBorders>
            <w:shd w:val="clear" w:color="auto" w:fill="auto"/>
          </w:tcPr>
          <w:p w:rsidR="0089454F" w:rsidRPr="00032DAB" w:rsidRDefault="0089454F" w:rsidP="00045451">
            <w:pPr>
              <w:jc w:val="center"/>
              <w:rPr>
                <w:bCs/>
                <w:color w:val="000000"/>
                <w:lang w:val="lt-LT"/>
              </w:rPr>
            </w:pPr>
            <w:r w:rsidRPr="00032DAB">
              <w:rPr>
                <w:bCs/>
                <w:color w:val="000000"/>
                <w:lang w:val="lt-LT"/>
              </w:rPr>
              <w:t>74(2)</w:t>
            </w:r>
          </w:p>
        </w:tc>
      </w:tr>
    </w:tbl>
    <w:p w:rsidR="00704E0D" w:rsidRDefault="00704E0D" w:rsidP="00704E0D">
      <w:pPr>
        <w:rPr>
          <w:color w:val="000000"/>
          <w:lang w:val="lt-LT"/>
        </w:rPr>
      </w:pPr>
    </w:p>
    <w:p w:rsidR="00704E0D" w:rsidRDefault="00704E0D" w:rsidP="00704E0D">
      <w:pPr>
        <w:jc w:val="center"/>
        <w:rPr>
          <w:color w:val="000000"/>
          <w:lang w:val="lt-LT"/>
        </w:rPr>
      </w:pPr>
      <w:r>
        <w:t>___________________________</w:t>
      </w:r>
    </w:p>
    <w:p w:rsidR="00704E0D" w:rsidRDefault="00704E0D" w:rsidP="00704E0D">
      <w:pPr>
        <w:jc w:val="center"/>
        <w:rPr>
          <w:color w:val="000000"/>
          <w:lang w:val="lt-LT"/>
        </w:rPr>
      </w:pPr>
    </w:p>
    <w:p w:rsidR="00704E0D" w:rsidRDefault="00704E0D" w:rsidP="00704E0D">
      <w:pPr>
        <w:jc w:val="right"/>
        <w:rPr>
          <w:color w:val="000000"/>
          <w:lang w:val="lt-LT"/>
        </w:rPr>
      </w:pPr>
    </w:p>
    <w:p w:rsidR="00704E0D" w:rsidRDefault="00704E0D" w:rsidP="00704E0D">
      <w:pPr>
        <w:jc w:val="right"/>
        <w:rPr>
          <w:color w:val="000000"/>
          <w:lang w:val="lt-LT"/>
        </w:rPr>
      </w:pPr>
    </w:p>
    <w:p w:rsidR="00704E0D" w:rsidRDefault="00704E0D" w:rsidP="00704E0D">
      <w:pPr>
        <w:jc w:val="right"/>
        <w:rPr>
          <w:color w:val="000000"/>
          <w:lang w:val="lt-LT"/>
        </w:rPr>
      </w:pPr>
    </w:p>
    <w:p w:rsidR="00704E0D" w:rsidRDefault="00704E0D" w:rsidP="00704E0D">
      <w:pPr>
        <w:jc w:val="right"/>
        <w:rPr>
          <w:color w:val="000000"/>
          <w:lang w:val="lt-LT"/>
        </w:rPr>
      </w:pPr>
    </w:p>
    <w:p w:rsidR="00704E0D" w:rsidRDefault="00704E0D" w:rsidP="00704E0D">
      <w:pPr>
        <w:jc w:val="right"/>
        <w:rPr>
          <w:color w:val="000000"/>
          <w:lang w:val="lt-LT"/>
        </w:rPr>
      </w:pPr>
    </w:p>
    <w:p w:rsidR="00704E0D" w:rsidRDefault="00704E0D" w:rsidP="00704E0D">
      <w:pPr>
        <w:jc w:val="right"/>
        <w:rPr>
          <w:color w:val="000000"/>
          <w:lang w:val="lt-LT"/>
        </w:rPr>
      </w:pPr>
    </w:p>
    <w:p w:rsidR="00704E0D" w:rsidRDefault="00704E0D" w:rsidP="00A941AF">
      <w:pPr>
        <w:rPr>
          <w:color w:val="000000"/>
          <w:lang w:val="lt-LT"/>
        </w:rPr>
      </w:pPr>
    </w:p>
    <w:p w:rsidR="00A941AF" w:rsidRDefault="00A941AF" w:rsidP="00A941AF">
      <w:pPr>
        <w:rPr>
          <w:color w:val="000000"/>
          <w:lang w:val="lt-LT"/>
        </w:rPr>
      </w:pPr>
    </w:p>
    <w:p w:rsidR="00704E0D" w:rsidRDefault="00704E0D" w:rsidP="00704E0D">
      <w:pPr>
        <w:jc w:val="right"/>
        <w:rPr>
          <w:color w:val="000000"/>
          <w:lang w:val="lt-LT"/>
        </w:rPr>
      </w:pPr>
    </w:p>
    <w:p w:rsidR="002D3AAD" w:rsidRDefault="002D3AAD" w:rsidP="00704E0D">
      <w:pPr>
        <w:jc w:val="right"/>
        <w:rPr>
          <w:color w:val="000000"/>
          <w:lang w:val="lt-LT"/>
        </w:rPr>
      </w:pPr>
      <w:r>
        <w:rPr>
          <w:color w:val="000000"/>
          <w:lang w:val="lt-LT"/>
        </w:rPr>
        <w:lastRenderedPageBreak/>
        <w:t>4 priedas</w:t>
      </w:r>
    </w:p>
    <w:p w:rsidR="00A941AF" w:rsidRDefault="00A941AF" w:rsidP="00704E0D">
      <w:pPr>
        <w:jc w:val="right"/>
        <w:rPr>
          <w:color w:val="000000"/>
          <w:lang w:val="lt-LT"/>
        </w:rPr>
      </w:pPr>
    </w:p>
    <w:p w:rsidR="002D3AAD" w:rsidRDefault="002D3AAD" w:rsidP="00D60C31">
      <w:pPr>
        <w:jc w:val="center"/>
        <w:rPr>
          <w:color w:val="000000"/>
          <w:lang w:val="lt-LT"/>
        </w:rPr>
      </w:pPr>
    </w:p>
    <w:p w:rsidR="00D60C31" w:rsidRPr="00032DAB" w:rsidRDefault="00D60C31" w:rsidP="00D60C31">
      <w:pPr>
        <w:jc w:val="center"/>
        <w:rPr>
          <w:b/>
          <w:caps/>
          <w:color w:val="000000"/>
          <w:lang w:val="lt-LT"/>
        </w:rPr>
      </w:pPr>
      <w:r w:rsidRPr="00032DAB">
        <w:rPr>
          <w:b/>
          <w:caps/>
          <w:color w:val="000000"/>
          <w:lang w:val="lt-LT"/>
        </w:rPr>
        <w:t>Lavinamųjų klasių mokinių, turinčių vidutinį, žymų ar labai žymų intelekto sutrikimą ir besimokančių pagal pagrindinio ugdymo individualizuotą programą</w:t>
      </w:r>
    </w:p>
    <w:p w:rsidR="00D60C31" w:rsidRPr="00032DAB" w:rsidRDefault="00D60C31" w:rsidP="00D60C31">
      <w:pPr>
        <w:jc w:val="center"/>
        <w:rPr>
          <w:b/>
          <w:caps/>
          <w:color w:val="000000"/>
          <w:lang w:val="lt-LT"/>
        </w:rPr>
      </w:pPr>
    </w:p>
    <w:p w:rsidR="00D60C31" w:rsidRPr="00032DAB" w:rsidRDefault="006A5B8A" w:rsidP="00D60C31">
      <w:pPr>
        <w:jc w:val="center"/>
        <w:rPr>
          <w:b/>
          <w:caps/>
          <w:color w:val="000000"/>
          <w:lang w:val="lt-LT"/>
        </w:rPr>
      </w:pPr>
      <w:r>
        <w:rPr>
          <w:b/>
          <w:caps/>
          <w:color w:val="000000"/>
          <w:lang w:val="lt-LT"/>
        </w:rPr>
        <w:t>2021-2022</w:t>
      </w:r>
      <w:r w:rsidR="004756DA">
        <w:rPr>
          <w:b/>
          <w:caps/>
          <w:color w:val="000000"/>
          <w:lang w:val="lt-LT"/>
        </w:rPr>
        <w:t xml:space="preserve"> m.m. ugdymo plano lentelė</w:t>
      </w:r>
    </w:p>
    <w:p w:rsidR="00D60C31" w:rsidRPr="00032DAB" w:rsidRDefault="00D60C31" w:rsidP="00D60C31">
      <w:pPr>
        <w:jc w:val="center"/>
        <w:rPr>
          <w:b/>
          <w:caps/>
          <w:color w:val="000000"/>
          <w:lang w:val="lt-LT"/>
        </w:rPr>
      </w:pPr>
    </w:p>
    <w:tbl>
      <w:tblPr>
        <w:tblW w:w="90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479"/>
        <w:gridCol w:w="1346"/>
        <w:gridCol w:w="1346"/>
        <w:gridCol w:w="1417"/>
        <w:gridCol w:w="1418"/>
      </w:tblGrid>
      <w:tr w:rsidR="00D60C31" w:rsidRPr="00032DAB" w:rsidTr="00D60C31">
        <w:trPr>
          <w:jc w:val="center"/>
        </w:trPr>
        <w:tc>
          <w:tcPr>
            <w:tcW w:w="3479" w:type="dxa"/>
            <w:tcBorders>
              <w:top w:val="single" w:sz="4" w:space="0" w:color="auto"/>
              <w:left w:val="single" w:sz="4" w:space="0" w:color="auto"/>
              <w:bottom w:val="single" w:sz="4" w:space="0" w:color="auto"/>
              <w:right w:val="single" w:sz="4" w:space="0" w:color="auto"/>
              <w:tl2br w:val="single" w:sz="6" w:space="0" w:color="000000"/>
            </w:tcBorders>
            <w:shd w:val="clear" w:color="auto" w:fill="auto"/>
          </w:tcPr>
          <w:p w:rsidR="00D60C31" w:rsidRPr="00032DAB" w:rsidRDefault="00D60C31" w:rsidP="00045451">
            <w:pPr>
              <w:jc w:val="right"/>
              <w:rPr>
                <w:b/>
                <w:color w:val="000000"/>
                <w:lang w:val="lt-LT"/>
              </w:rPr>
            </w:pPr>
            <w:r w:rsidRPr="00032DAB">
              <w:rPr>
                <w:b/>
                <w:color w:val="000000"/>
                <w:lang w:val="lt-LT"/>
              </w:rPr>
              <w:t>Ugdymo metai, klasė</w:t>
            </w:r>
          </w:p>
          <w:p w:rsidR="00D60C31" w:rsidRPr="00032DAB" w:rsidRDefault="00D60C31" w:rsidP="00045451">
            <w:pPr>
              <w:ind w:left="-468" w:firstLine="468"/>
              <w:rPr>
                <w:b/>
                <w:color w:val="000000"/>
                <w:lang w:val="lt-LT"/>
              </w:rPr>
            </w:pPr>
          </w:p>
          <w:p w:rsidR="00D60C31" w:rsidRPr="00032DAB" w:rsidRDefault="00D60C31" w:rsidP="00045451">
            <w:pPr>
              <w:rPr>
                <w:b/>
                <w:color w:val="000000"/>
                <w:lang w:val="lt-LT"/>
              </w:rPr>
            </w:pPr>
            <w:r w:rsidRPr="00032DAB">
              <w:rPr>
                <w:b/>
                <w:color w:val="000000"/>
                <w:lang w:val="lt-LT"/>
              </w:rPr>
              <w:t>Dalykai (veiklos sritis)</w:t>
            </w:r>
          </w:p>
        </w:tc>
        <w:tc>
          <w:tcPr>
            <w:tcW w:w="1346" w:type="dxa"/>
            <w:tcBorders>
              <w:top w:val="single" w:sz="4" w:space="0" w:color="auto"/>
              <w:left w:val="single" w:sz="4" w:space="0" w:color="auto"/>
              <w:bottom w:val="single" w:sz="4" w:space="0" w:color="auto"/>
              <w:right w:val="single" w:sz="4" w:space="0" w:color="auto"/>
            </w:tcBorders>
          </w:tcPr>
          <w:p w:rsidR="00D60C31" w:rsidRPr="00032DAB" w:rsidRDefault="00D60C31" w:rsidP="00045451">
            <w:pPr>
              <w:jc w:val="center"/>
              <w:rPr>
                <w:b/>
                <w:color w:val="000000"/>
                <w:lang w:val="lt-LT"/>
              </w:rPr>
            </w:pPr>
            <w:r w:rsidRPr="00032DAB">
              <w:rPr>
                <w:b/>
                <w:color w:val="000000"/>
                <w:lang w:val="lt-LT"/>
              </w:rPr>
              <w:t>5</w:t>
            </w:r>
            <w:r w:rsidR="00032DAB" w:rsidRPr="00032DAB">
              <w:rPr>
                <w:b/>
                <w:color w:val="000000"/>
                <w:lang w:val="lt-LT"/>
              </w:rPr>
              <w:t>-6</w:t>
            </w:r>
            <w:r w:rsidR="006A5B8A">
              <w:rPr>
                <w:b/>
                <w:color w:val="000000"/>
                <w:lang w:val="lt-LT"/>
              </w:rPr>
              <w:t>A</w:t>
            </w:r>
          </w:p>
          <w:p w:rsidR="00D60C31" w:rsidRPr="00032DAB" w:rsidRDefault="00D60C31" w:rsidP="00045451">
            <w:pPr>
              <w:jc w:val="center"/>
              <w:rPr>
                <w:b/>
                <w:color w:val="000000"/>
                <w:lang w:val="lt-LT"/>
              </w:rPr>
            </w:pPr>
            <w:r w:rsidRPr="00032DAB">
              <w:rPr>
                <w:b/>
                <w:color w:val="000000"/>
                <w:lang w:val="lt-LT"/>
              </w:rPr>
              <w:t>jungtinė</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6A5B8A" w:rsidP="00045451">
            <w:pPr>
              <w:jc w:val="center"/>
              <w:rPr>
                <w:b/>
                <w:color w:val="000000"/>
                <w:lang w:val="lt-LT"/>
              </w:rPr>
            </w:pPr>
            <w:r>
              <w:rPr>
                <w:b/>
                <w:color w:val="000000"/>
                <w:lang w:val="lt-LT"/>
              </w:rPr>
              <w:t>6-7</w:t>
            </w:r>
            <w:r w:rsidR="00D60C31" w:rsidRPr="00032DAB">
              <w:rPr>
                <w:b/>
                <w:color w:val="000000"/>
                <w:lang w:val="lt-LT"/>
              </w:rPr>
              <w:t xml:space="preserve"> </w:t>
            </w:r>
          </w:p>
          <w:p w:rsidR="00D60C31" w:rsidRPr="00032DAB" w:rsidRDefault="00D60C31" w:rsidP="00045451">
            <w:pPr>
              <w:jc w:val="center"/>
              <w:rPr>
                <w:b/>
                <w:color w:val="000000"/>
                <w:lang w:val="lt-LT"/>
              </w:rPr>
            </w:pPr>
            <w:r w:rsidRPr="00032DAB">
              <w:rPr>
                <w:b/>
                <w:color w:val="000000"/>
                <w:lang w:val="lt-LT"/>
              </w:rPr>
              <w:t>jungtinė</w:t>
            </w:r>
          </w:p>
          <w:p w:rsidR="00D60C31" w:rsidRPr="00032DAB" w:rsidRDefault="00D60C31" w:rsidP="00045451">
            <w:pPr>
              <w:jc w:val="center"/>
              <w:rPr>
                <w:b/>
                <w:color w:val="000000"/>
                <w:lang w:val="lt-LT"/>
              </w:rPr>
            </w:pPr>
          </w:p>
        </w:tc>
        <w:tc>
          <w:tcPr>
            <w:tcW w:w="1417" w:type="dxa"/>
            <w:tcBorders>
              <w:top w:val="single" w:sz="4" w:space="0" w:color="auto"/>
              <w:left w:val="single" w:sz="4" w:space="0" w:color="auto"/>
              <w:bottom w:val="single" w:sz="4" w:space="0" w:color="auto"/>
              <w:right w:val="single" w:sz="4" w:space="0" w:color="auto"/>
            </w:tcBorders>
          </w:tcPr>
          <w:p w:rsidR="00D60C31" w:rsidRDefault="006A5B8A" w:rsidP="00045451">
            <w:pPr>
              <w:jc w:val="center"/>
              <w:rPr>
                <w:b/>
                <w:color w:val="000000"/>
                <w:lang w:val="lt-LT"/>
              </w:rPr>
            </w:pPr>
            <w:r>
              <w:rPr>
                <w:b/>
                <w:color w:val="000000"/>
                <w:lang w:val="lt-LT"/>
              </w:rPr>
              <w:t>8-9</w:t>
            </w:r>
          </w:p>
          <w:p w:rsidR="006A5B8A" w:rsidRPr="00032DAB" w:rsidRDefault="006A5B8A" w:rsidP="00045451">
            <w:pPr>
              <w:jc w:val="center"/>
              <w:rPr>
                <w:b/>
                <w:color w:val="000000"/>
                <w:lang w:val="lt-LT"/>
              </w:rPr>
            </w:pPr>
            <w:r>
              <w:rPr>
                <w:b/>
                <w:color w:val="000000"/>
                <w:lang w:val="lt-LT"/>
              </w:rPr>
              <w:t>jungtinė</w:t>
            </w:r>
          </w:p>
          <w:p w:rsidR="00D60C31" w:rsidRPr="00032DAB" w:rsidRDefault="00D60C31" w:rsidP="00045451">
            <w:pPr>
              <w:jc w:val="center"/>
              <w:rPr>
                <w:b/>
                <w:color w:val="00000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6A5B8A" w:rsidP="00045451">
            <w:pPr>
              <w:jc w:val="center"/>
              <w:rPr>
                <w:b/>
                <w:color w:val="000000"/>
                <w:lang w:val="lt-LT"/>
              </w:rPr>
            </w:pPr>
            <w:r>
              <w:rPr>
                <w:b/>
                <w:color w:val="000000"/>
                <w:lang w:val="lt-LT"/>
              </w:rPr>
              <w:t>10</w:t>
            </w:r>
            <w:r w:rsidR="00D60C31" w:rsidRPr="00032DAB">
              <w:rPr>
                <w:b/>
                <w:color w:val="000000"/>
                <w:lang w:val="lt-LT"/>
              </w:rPr>
              <w:t xml:space="preserve"> </w:t>
            </w:r>
          </w:p>
          <w:p w:rsidR="00D60C31" w:rsidRPr="00032DAB" w:rsidRDefault="00D60C31" w:rsidP="00045451">
            <w:pPr>
              <w:jc w:val="center"/>
              <w:rPr>
                <w:b/>
                <w:color w:val="000000"/>
                <w:vertAlign w:val="superscript"/>
                <w:lang w:val="lt-LT"/>
              </w:rPr>
            </w:pPr>
          </w:p>
        </w:tc>
      </w:tr>
      <w:tr w:rsidR="00D60C31" w:rsidRPr="00032DAB" w:rsidTr="00D60C31">
        <w:trPr>
          <w:jc w:val="center"/>
        </w:trPr>
        <w:tc>
          <w:tcPr>
            <w:tcW w:w="3479" w:type="dxa"/>
            <w:tcBorders>
              <w:top w:val="single" w:sz="4" w:space="0" w:color="auto"/>
              <w:left w:val="single" w:sz="4" w:space="0" w:color="auto"/>
              <w:bottom w:val="nil"/>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Dorinis ugdymas (etika)</w:t>
            </w:r>
          </w:p>
        </w:tc>
        <w:tc>
          <w:tcPr>
            <w:tcW w:w="1346" w:type="dxa"/>
            <w:tcBorders>
              <w:top w:val="single" w:sz="4" w:space="0" w:color="auto"/>
              <w:left w:val="single" w:sz="4" w:space="0" w:color="auto"/>
              <w:bottom w:val="nil"/>
              <w:right w:val="single" w:sz="4" w:space="0" w:color="auto"/>
            </w:tcBorders>
          </w:tcPr>
          <w:p w:rsidR="00D60C31" w:rsidRPr="00032DAB" w:rsidRDefault="00D60C31" w:rsidP="00045451">
            <w:pPr>
              <w:jc w:val="center"/>
              <w:rPr>
                <w:color w:val="000000"/>
                <w:lang w:val="lt-LT"/>
              </w:rPr>
            </w:pPr>
            <w:r w:rsidRPr="00032DAB">
              <w:rPr>
                <w:color w:val="000000"/>
                <w:lang w:val="lt-LT"/>
              </w:rPr>
              <w:t>37(1)</w:t>
            </w:r>
          </w:p>
        </w:tc>
        <w:tc>
          <w:tcPr>
            <w:tcW w:w="1346" w:type="dxa"/>
            <w:tcBorders>
              <w:top w:val="single" w:sz="4" w:space="0" w:color="auto"/>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37(1)</w:t>
            </w:r>
          </w:p>
        </w:tc>
        <w:tc>
          <w:tcPr>
            <w:tcW w:w="1417" w:type="dxa"/>
            <w:tcBorders>
              <w:top w:val="single" w:sz="4" w:space="0" w:color="auto"/>
              <w:left w:val="single" w:sz="4" w:space="0" w:color="auto"/>
              <w:bottom w:val="nil"/>
              <w:right w:val="single" w:sz="4" w:space="0" w:color="auto"/>
            </w:tcBorders>
          </w:tcPr>
          <w:p w:rsidR="00D60C31" w:rsidRPr="00032DAB" w:rsidRDefault="00D60C31" w:rsidP="00045451">
            <w:pPr>
              <w:jc w:val="center"/>
              <w:rPr>
                <w:color w:val="000000"/>
                <w:lang w:val="lt-LT"/>
              </w:rPr>
            </w:pPr>
            <w:r w:rsidRPr="00032DAB">
              <w:rPr>
                <w:color w:val="000000"/>
                <w:lang w:val="lt-LT"/>
              </w:rPr>
              <w:t>37(1)</w:t>
            </w:r>
          </w:p>
        </w:tc>
        <w:tc>
          <w:tcPr>
            <w:tcW w:w="1418" w:type="dxa"/>
            <w:tcBorders>
              <w:top w:val="single" w:sz="4" w:space="0" w:color="auto"/>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37(1)</w:t>
            </w:r>
          </w:p>
        </w:tc>
      </w:tr>
      <w:tr w:rsidR="00D60C31" w:rsidRPr="00032DAB" w:rsidTr="00D60C31">
        <w:trPr>
          <w:jc w:val="center"/>
        </w:trPr>
        <w:tc>
          <w:tcPr>
            <w:tcW w:w="3479" w:type="dxa"/>
            <w:tcBorders>
              <w:top w:val="nil"/>
              <w:left w:val="single" w:sz="4" w:space="0" w:color="auto"/>
              <w:bottom w:val="nil"/>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Komunikacinė veikla</w:t>
            </w:r>
          </w:p>
        </w:tc>
        <w:tc>
          <w:tcPr>
            <w:tcW w:w="1346" w:type="dxa"/>
            <w:tcBorders>
              <w:top w:val="nil"/>
              <w:left w:val="single" w:sz="4" w:space="0" w:color="auto"/>
              <w:bottom w:val="nil"/>
              <w:right w:val="single" w:sz="4" w:space="0" w:color="auto"/>
            </w:tcBorders>
          </w:tcPr>
          <w:p w:rsidR="00D60C31" w:rsidRPr="00032DAB" w:rsidRDefault="006A5B8A" w:rsidP="00045451">
            <w:pPr>
              <w:jc w:val="center"/>
              <w:rPr>
                <w:color w:val="000000"/>
                <w:lang w:val="lt-LT"/>
              </w:rPr>
            </w:pPr>
            <w:r>
              <w:rPr>
                <w:color w:val="000000"/>
                <w:lang w:val="lt-LT"/>
              </w:rPr>
              <w:t>185(5)</w:t>
            </w:r>
          </w:p>
        </w:tc>
        <w:tc>
          <w:tcPr>
            <w:tcW w:w="1346" w:type="dxa"/>
            <w:tcBorders>
              <w:top w:val="nil"/>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148(4)</w:t>
            </w:r>
          </w:p>
        </w:tc>
        <w:tc>
          <w:tcPr>
            <w:tcW w:w="1417" w:type="dxa"/>
            <w:tcBorders>
              <w:top w:val="nil"/>
              <w:left w:val="single" w:sz="4" w:space="0" w:color="auto"/>
              <w:bottom w:val="nil"/>
              <w:right w:val="single" w:sz="4" w:space="0" w:color="auto"/>
            </w:tcBorders>
          </w:tcPr>
          <w:p w:rsidR="00D60C31" w:rsidRPr="00032DAB" w:rsidRDefault="00D60C31" w:rsidP="00045451">
            <w:pPr>
              <w:jc w:val="center"/>
              <w:rPr>
                <w:color w:val="000000"/>
                <w:lang w:val="lt-LT"/>
              </w:rPr>
            </w:pPr>
            <w:r w:rsidRPr="00032DAB">
              <w:rPr>
                <w:color w:val="000000"/>
                <w:lang w:val="lt-LT"/>
              </w:rPr>
              <w:t>148(4)</w:t>
            </w:r>
          </w:p>
        </w:tc>
        <w:tc>
          <w:tcPr>
            <w:tcW w:w="1418" w:type="dxa"/>
            <w:tcBorders>
              <w:top w:val="nil"/>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148(4)</w:t>
            </w:r>
          </w:p>
        </w:tc>
      </w:tr>
      <w:tr w:rsidR="00D60C31" w:rsidRPr="00032DAB" w:rsidTr="00D60C31">
        <w:trPr>
          <w:jc w:val="center"/>
        </w:trPr>
        <w:tc>
          <w:tcPr>
            <w:tcW w:w="3479" w:type="dxa"/>
            <w:tcBorders>
              <w:top w:val="nil"/>
              <w:left w:val="single" w:sz="4" w:space="0" w:color="auto"/>
              <w:bottom w:val="nil"/>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Pažintinė veikla</w:t>
            </w:r>
          </w:p>
        </w:tc>
        <w:tc>
          <w:tcPr>
            <w:tcW w:w="1346" w:type="dxa"/>
            <w:tcBorders>
              <w:top w:val="nil"/>
              <w:left w:val="single" w:sz="4" w:space="0" w:color="auto"/>
              <w:bottom w:val="nil"/>
              <w:right w:val="single" w:sz="4" w:space="0" w:color="auto"/>
            </w:tcBorders>
          </w:tcPr>
          <w:p w:rsidR="00D60C31" w:rsidRPr="00032DAB" w:rsidRDefault="006A5B8A" w:rsidP="00045451">
            <w:pPr>
              <w:jc w:val="center"/>
              <w:rPr>
                <w:color w:val="000000"/>
                <w:lang w:val="lt-LT"/>
              </w:rPr>
            </w:pPr>
            <w:r>
              <w:rPr>
                <w:color w:val="000000"/>
                <w:lang w:val="lt-LT"/>
              </w:rPr>
              <w:t>148(4)</w:t>
            </w:r>
          </w:p>
        </w:tc>
        <w:tc>
          <w:tcPr>
            <w:tcW w:w="1346" w:type="dxa"/>
            <w:tcBorders>
              <w:top w:val="nil"/>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111(3)</w:t>
            </w:r>
          </w:p>
        </w:tc>
        <w:tc>
          <w:tcPr>
            <w:tcW w:w="1417" w:type="dxa"/>
            <w:tcBorders>
              <w:top w:val="nil"/>
              <w:left w:val="single" w:sz="4" w:space="0" w:color="auto"/>
              <w:bottom w:val="nil"/>
              <w:right w:val="single" w:sz="4" w:space="0" w:color="auto"/>
            </w:tcBorders>
          </w:tcPr>
          <w:p w:rsidR="00D60C31" w:rsidRPr="00032DAB" w:rsidRDefault="00D60C31" w:rsidP="00045451">
            <w:pPr>
              <w:jc w:val="center"/>
              <w:rPr>
                <w:color w:val="000000"/>
                <w:lang w:val="lt-LT"/>
              </w:rPr>
            </w:pPr>
            <w:r w:rsidRPr="00032DAB">
              <w:rPr>
                <w:color w:val="000000"/>
                <w:lang w:val="lt-LT"/>
              </w:rPr>
              <w:t>111(3)</w:t>
            </w:r>
          </w:p>
        </w:tc>
        <w:tc>
          <w:tcPr>
            <w:tcW w:w="1418" w:type="dxa"/>
            <w:tcBorders>
              <w:top w:val="nil"/>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111(3)</w:t>
            </w:r>
          </w:p>
        </w:tc>
      </w:tr>
      <w:tr w:rsidR="00D60C31" w:rsidRPr="00032DAB" w:rsidTr="00D60C31">
        <w:trPr>
          <w:jc w:val="center"/>
        </w:trPr>
        <w:tc>
          <w:tcPr>
            <w:tcW w:w="3479" w:type="dxa"/>
            <w:tcBorders>
              <w:top w:val="nil"/>
              <w:left w:val="single" w:sz="4" w:space="0" w:color="auto"/>
              <w:bottom w:val="nil"/>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Orientacinė veikla</w:t>
            </w:r>
          </w:p>
        </w:tc>
        <w:tc>
          <w:tcPr>
            <w:tcW w:w="1346" w:type="dxa"/>
            <w:tcBorders>
              <w:top w:val="nil"/>
              <w:left w:val="single" w:sz="4" w:space="0" w:color="auto"/>
              <w:bottom w:val="nil"/>
              <w:right w:val="single" w:sz="4" w:space="0" w:color="auto"/>
            </w:tcBorders>
          </w:tcPr>
          <w:p w:rsidR="00D60C31" w:rsidRPr="00032DAB" w:rsidRDefault="00D60C31" w:rsidP="00045451">
            <w:pPr>
              <w:jc w:val="center"/>
              <w:rPr>
                <w:color w:val="000000"/>
                <w:lang w:val="lt-LT"/>
              </w:rPr>
            </w:pPr>
            <w:r w:rsidRPr="00032DAB">
              <w:rPr>
                <w:color w:val="000000"/>
                <w:lang w:val="lt-LT"/>
              </w:rPr>
              <w:t>148(4)</w:t>
            </w:r>
          </w:p>
        </w:tc>
        <w:tc>
          <w:tcPr>
            <w:tcW w:w="1346" w:type="dxa"/>
            <w:tcBorders>
              <w:top w:val="nil"/>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148(4)</w:t>
            </w:r>
          </w:p>
        </w:tc>
        <w:tc>
          <w:tcPr>
            <w:tcW w:w="1417" w:type="dxa"/>
            <w:tcBorders>
              <w:top w:val="nil"/>
              <w:left w:val="single" w:sz="4" w:space="0" w:color="auto"/>
              <w:bottom w:val="nil"/>
              <w:right w:val="single" w:sz="4" w:space="0" w:color="auto"/>
            </w:tcBorders>
          </w:tcPr>
          <w:p w:rsidR="00D60C31" w:rsidRPr="00032DAB" w:rsidRDefault="00D60C31" w:rsidP="00045451">
            <w:pPr>
              <w:jc w:val="center"/>
              <w:rPr>
                <w:color w:val="000000"/>
                <w:lang w:val="lt-LT"/>
              </w:rPr>
            </w:pPr>
            <w:r w:rsidRPr="00032DAB">
              <w:rPr>
                <w:color w:val="000000"/>
                <w:lang w:val="lt-LT"/>
              </w:rPr>
              <w:t>148(4)</w:t>
            </w:r>
          </w:p>
        </w:tc>
        <w:tc>
          <w:tcPr>
            <w:tcW w:w="1418" w:type="dxa"/>
            <w:tcBorders>
              <w:top w:val="nil"/>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148(4)</w:t>
            </w:r>
          </w:p>
        </w:tc>
      </w:tr>
      <w:tr w:rsidR="00D60C31" w:rsidRPr="00032DAB" w:rsidTr="00D60C31">
        <w:trPr>
          <w:jc w:val="center"/>
        </w:trPr>
        <w:tc>
          <w:tcPr>
            <w:tcW w:w="3479" w:type="dxa"/>
            <w:tcBorders>
              <w:top w:val="nil"/>
              <w:left w:val="single" w:sz="4" w:space="0" w:color="auto"/>
              <w:bottom w:val="nil"/>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Informacinės technologijos</w:t>
            </w:r>
          </w:p>
        </w:tc>
        <w:tc>
          <w:tcPr>
            <w:tcW w:w="1346" w:type="dxa"/>
            <w:tcBorders>
              <w:top w:val="nil"/>
              <w:left w:val="single" w:sz="4" w:space="0" w:color="auto"/>
              <w:bottom w:val="nil"/>
              <w:right w:val="single" w:sz="4" w:space="0" w:color="auto"/>
            </w:tcBorders>
          </w:tcPr>
          <w:p w:rsidR="00D60C31" w:rsidRPr="00032DAB" w:rsidRDefault="006A5B8A" w:rsidP="00045451">
            <w:pPr>
              <w:jc w:val="center"/>
              <w:rPr>
                <w:color w:val="000000"/>
                <w:lang w:val="lt-LT"/>
              </w:rPr>
            </w:pPr>
            <w:r>
              <w:rPr>
                <w:color w:val="000000"/>
                <w:lang w:val="lt-LT"/>
              </w:rPr>
              <w:t>-</w:t>
            </w:r>
          </w:p>
        </w:tc>
        <w:tc>
          <w:tcPr>
            <w:tcW w:w="1346" w:type="dxa"/>
            <w:tcBorders>
              <w:top w:val="nil"/>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74(2)</w:t>
            </w:r>
          </w:p>
        </w:tc>
        <w:tc>
          <w:tcPr>
            <w:tcW w:w="1417" w:type="dxa"/>
            <w:tcBorders>
              <w:top w:val="nil"/>
              <w:left w:val="single" w:sz="4" w:space="0" w:color="auto"/>
              <w:bottom w:val="nil"/>
              <w:right w:val="single" w:sz="4" w:space="0" w:color="auto"/>
            </w:tcBorders>
          </w:tcPr>
          <w:p w:rsidR="00D60C31" w:rsidRPr="00032DAB" w:rsidRDefault="00D60C31" w:rsidP="00045451">
            <w:pPr>
              <w:jc w:val="center"/>
              <w:rPr>
                <w:color w:val="000000"/>
                <w:lang w:val="lt-LT"/>
              </w:rPr>
            </w:pPr>
            <w:r w:rsidRPr="00032DAB">
              <w:rPr>
                <w:color w:val="000000"/>
                <w:lang w:val="lt-LT"/>
              </w:rPr>
              <w:t>74(2)</w:t>
            </w:r>
          </w:p>
        </w:tc>
        <w:tc>
          <w:tcPr>
            <w:tcW w:w="1418" w:type="dxa"/>
            <w:tcBorders>
              <w:top w:val="nil"/>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74(2)</w:t>
            </w:r>
          </w:p>
        </w:tc>
      </w:tr>
      <w:tr w:rsidR="00D60C31" w:rsidRPr="00032DAB" w:rsidTr="00D60C31">
        <w:trPr>
          <w:jc w:val="center"/>
        </w:trPr>
        <w:tc>
          <w:tcPr>
            <w:tcW w:w="3479" w:type="dxa"/>
            <w:tcBorders>
              <w:top w:val="nil"/>
              <w:left w:val="single" w:sz="4" w:space="0" w:color="auto"/>
              <w:bottom w:val="nil"/>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 xml:space="preserve">Meninė veikla </w:t>
            </w:r>
          </w:p>
        </w:tc>
        <w:tc>
          <w:tcPr>
            <w:tcW w:w="1346" w:type="dxa"/>
            <w:tcBorders>
              <w:top w:val="nil"/>
              <w:left w:val="single" w:sz="4" w:space="0" w:color="auto"/>
              <w:bottom w:val="nil"/>
              <w:right w:val="single" w:sz="4" w:space="0" w:color="auto"/>
            </w:tcBorders>
          </w:tcPr>
          <w:p w:rsidR="00D60C31" w:rsidRPr="00032DAB" w:rsidRDefault="00D60C31" w:rsidP="00045451">
            <w:pPr>
              <w:jc w:val="center"/>
              <w:rPr>
                <w:color w:val="000000"/>
                <w:lang w:val="lt-LT"/>
              </w:rPr>
            </w:pPr>
            <w:r w:rsidRPr="00032DAB">
              <w:rPr>
                <w:color w:val="000000"/>
                <w:lang w:val="lt-LT"/>
              </w:rPr>
              <w:t>148(4)</w:t>
            </w:r>
          </w:p>
        </w:tc>
        <w:tc>
          <w:tcPr>
            <w:tcW w:w="1346" w:type="dxa"/>
            <w:tcBorders>
              <w:top w:val="nil"/>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148(4)</w:t>
            </w:r>
          </w:p>
        </w:tc>
        <w:tc>
          <w:tcPr>
            <w:tcW w:w="1417" w:type="dxa"/>
            <w:tcBorders>
              <w:top w:val="nil"/>
              <w:left w:val="single" w:sz="4" w:space="0" w:color="auto"/>
              <w:bottom w:val="nil"/>
              <w:right w:val="single" w:sz="4" w:space="0" w:color="auto"/>
            </w:tcBorders>
          </w:tcPr>
          <w:p w:rsidR="00D60C31" w:rsidRPr="00032DAB" w:rsidRDefault="00D60C31" w:rsidP="00045451">
            <w:pPr>
              <w:jc w:val="center"/>
              <w:rPr>
                <w:color w:val="000000"/>
                <w:lang w:val="lt-LT"/>
              </w:rPr>
            </w:pPr>
            <w:r w:rsidRPr="00032DAB">
              <w:rPr>
                <w:color w:val="000000"/>
                <w:lang w:val="lt-LT"/>
              </w:rPr>
              <w:t>148(4)</w:t>
            </w:r>
          </w:p>
        </w:tc>
        <w:tc>
          <w:tcPr>
            <w:tcW w:w="1418" w:type="dxa"/>
            <w:tcBorders>
              <w:top w:val="nil"/>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148(4)</w:t>
            </w:r>
          </w:p>
        </w:tc>
      </w:tr>
      <w:tr w:rsidR="00D60C31" w:rsidRPr="00032DAB" w:rsidTr="00D60C31">
        <w:trPr>
          <w:jc w:val="center"/>
        </w:trPr>
        <w:tc>
          <w:tcPr>
            <w:tcW w:w="3479" w:type="dxa"/>
            <w:tcBorders>
              <w:top w:val="nil"/>
              <w:left w:val="single" w:sz="4" w:space="0" w:color="auto"/>
              <w:bottom w:val="nil"/>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Fizinė veikla</w:t>
            </w:r>
          </w:p>
        </w:tc>
        <w:tc>
          <w:tcPr>
            <w:tcW w:w="1346" w:type="dxa"/>
            <w:tcBorders>
              <w:top w:val="nil"/>
              <w:left w:val="single" w:sz="4" w:space="0" w:color="auto"/>
              <w:bottom w:val="nil"/>
              <w:right w:val="single" w:sz="4" w:space="0" w:color="auto"/>
            </w:tcBorders>
          </w:tcPr>
          <w:p w:rsidR="00D60C31" w:rsidRPr="00032DAB" w:rsidRDefault="00D60C31" w:rsidP="00045451">
            <w:pPr>
              <w:jc w:val="center"/>
              <w:rPr>
                <w:color w:val="000000"/>
                <w:lang w:val="lt-LT"/>
              </w:rPr>
            </w:pPr>
            <w:r w:rsidRPr="00032DAB">
              <w:rPr>
                <w:color w:val="000000"/>
                <w:lang w:val="lt-LT"/>
              </w:rPr>
              <w:t>74(2)</w:t>
            </w:r>
          </w:p>
        </w:tc>
        <w:tc>
          <w:tcPr>
            <w:tcW w:w="1346" w:type="dxa"/>
            <w:tcBorders>
              <w:top w:val="nil"/>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74(2)</w:t>
            </w:r>
          </w:p>
        </w:tc>
        <w:tc>
          <w:tcPr>
            <w:tcW w:w="1417" w:type="dxa"/>
            <w:tcBorders>
              <w:top w:val="nil"/>
              <w:left w:val="single" w:sz="4" w:space="0" w:color="auto"/>
              <w:bottom w:val="nil"/>
              <w:right w:val="single" w:sz="4" w:space="0" w:color="auto"/>
            </w:tcBorders>
          </w:tcPr>
          <w:p w:rsidR="00D60C31" w:rsidRPr="00032DAB" w:rsidRDefault="00D60C31" w:rsidP="00045451">
            <w:pPr>
              <w:jc w:val="center"/>
              <w:rPr>
                <w:color w:val="000000"/>
                <w:lang w:val="lt-LT"/>
              </w:rPr>
            </w:pPr>
            <w:r w:rsidRPr="00032DAB">
              <w:rPr>
                <w:color w:val="000000"/>
                <w:lang w:val="lt-LT"/>
              </w:rPr>
              <w:t>74(2)</w:t>
            </w:r>
          </w:p>
        </w:tc>
        <w:tc>
          <w:tcPr>
            <w:tcW w:w="1418" w:type="dxa"/>
            <w:tcBorders>
              <w:top w:val="nil"/>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74(2)</w:t>
            </w:r>
          </w:p>
        </w:tc>
      </w:tr>
      <w:tr w:rsidR="00D60C31" w:rsidRPr="00032DAB" w:rsidTr="00D60C31">
        <w:trPr>
          <w:jc w:val="center"/>
        </w:trPr>
        <w:tc>
          <w:tcPr>
            <w:tcW w:w="3479" w:type="dxa"/>
            <w:tcBorders>
              <w:top w:val="single" w:sz="12" w:space="0" w:color="auto"/>
              <w:left w:val="single" w:sz="4" w:space="0" w:color="auto"/>
              <w:bottom w:val="nil"/>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Pamokos mokinių specialiesiems ugdymosi poreikiams tenkinti:</w:t>
            </w:r>
          </w:p>
        </w:tc>
        <w:tc>
          <w:tcPr>
            <w:tcW w:w="1346" w:type="dxa"/>
            <w:tcBorders>
              <w:top w:val="single" w:sz="12" w:space="0" w:color="auto"/>
              <w:left w:val="single" w:sz="4" w:space="0" w:color="auto"/>
              <w:bottom w:val="nil"/>
              <w:right w:val="single" w:sz="4" w:space="0" w:color="auto"/>
            </w:tcBorders>
          </w:tcPr>
          <w:p w:rsidR="00D60C31" w:rsidRPr="00032DAB" w:rsidRDefault="00D60C31" w:rsidP="00045451">
            <w:pPr>
              <w:jc w:val="center"/>
              <w:rPr>
                <w:b/>
                <w:color w:val="000000"/>
                <w:lang w:val="lt-LT"/>
              </w:rPr>
            </w:pPr>
          </w:p>
        </w:tc>
        <w:tc>
          <w:tcPr>
            <w:tcW w:w="1346" w:type="dxa"/>
            <w:tcBorders>
              <w:top w:val="single" w:sz="12" w:space="0" w:color="auto"/>
              <w:left w:val="single" w:sz="4" w:space="0" w:color="auto"/>
              <w:bottom w:val="nil"/>
              <w:right w:val="single" w:sz="4" w:space="0" w:color="auto"/>
            </w:tcBorders>
            <w:shd w:val="clear" w:color="auto" w:fill="auto"/>
          </w:tcPr>
          <w:p w:rsidR="00D60C31" w:rsidRPr="00032DAB" w:rsidRDefault="00D60C31" w:rsidP="00045451">
            <w:pPr>
              <w:jc w:val="center"/>
              <w:rPr>
                <w:b/>
                <w:color w:val="000000"/>
                <w:lang w:val="lt-LT"/>
              </w:rPr>
            </w:pPr>
          </w:p>
        </w:tc>
        <w:tc>
          <w:tcPr>
            <w:tcW w:w="1417" w:type="dxa"/>
            <w:tcBorders>
              <w:top w:val="single" w:sz="12" w:space="0" w:color="auto"/>
              <w:left w:val="single" w:sz="4" w:space="0" w:color="auto"/>
              <w:bottom w:val="nil"/>
              <w:right w:val="single" w:sz="4" w:space="0" w:color="auto"/>
            </w:tcBorders>
          </w:tcPr>
          <w:p w:rsidR="00D60C31" w:rsidRPr="00032DAB" w:rsidRDefault="00D60C31" w:rsidP="00045451">
            <w:pPr>
              <w:jc w:val="center"/>
              <w:rPr>
                <w:b/>
                <w:color w:val="000000"/>
                <w:lang w:val="lt-LT"/>
              </w:rPr>
            </w:pPr>
          </w:p>
        </w:tc>
        <w:tc>
          <w:tcPr>
            <w:tcW w:w="1418" w:type="dxa"/>
            <w:tcBorders>
              <w:top w:val="single" w:sz="12" w:space="0" w:color="auto"/>
              <w:left w:val="single" w:sz="4" w:space="0" w:color="auto"/>
              <w:bottom w:val="nil"/>
              <w:right w:val="single" w:sz="4" w:space="0" w:color="auto"/>
            </w:tcBorders>
            <w:shd w:val="clear" w:color="auto" w:fill="auto"/>
          </w:tcPr>
          <w:p w:rsidR="00D60C31" w:rsidRPr="00032DAB" w:rsidRDefault="00D60C31" w:rsidP="00045451">
            <w:pPr>
              <w:jc w:val="center"/>
              <w:rPr>
                <w:b/>
                <w:color w:val="000000"/>
                <w:lang w:val="lt-LT"/>
              </w:rPr>
            </w:pPr>
          </w:p>
        </w:tc>
      </w:tr>
      <w:tr w:rsidR="00D60C31" w:rsidRPr="00032DAB" w:rsidTr="00D60C31">
        <w:trPr>
          <w:trHeight w:val="80"/>
          <w:jc w:val="center"/>
        </w:trPr>
        <w:tc>
          <w:tcPr>
            <w:tcW w:w="3479" w:type="dxa"/>
            <w:tcBorders>
              <w:top w:val="nil"/>
              <w:left w:val="single" w:sz="4" w:space="0" w:color="auto"/>
              <w:bottom w:val="nil"/>
              <w:right w:val="single" w:sz="4" w:space="0" w:color="auto"/>
            </w:tcBorders>
            <w:shd w:val="clear" w:color="auto" w:fill="auto"/>
          </w:tcPr>
          <w:p w:rsidR="00D60C31" w:rsidRPr="00032DAB" w:rsidRDefault="001535CE" w:rsidP="00045451">
            <w:pPr>
              <w:ind w:left="181"/>
              <w:rPr>
                <w:color w:val="000000"/>
                <w:lang w:val="lt-LT"/>
              </w:rPr>
            </w:pPr>
            <w:r>
              <w:rPr>
                <w:color w:val="000000"/>
                <w:lang w:val="lt-LT"/>
              </w:rPr>
              <w:t>Socialinis- emocinis</w:t>
            </w:r>
            <w:r w:rsidR="00841392">
              <w:rPr>
                <w:color w:val="000000"/>
                <w:lang w:val="lt-LT"/>
              </w:rPr>
              <w:t xml:space="preserve"> ugdymas</w:t>
            </w:r>
          </w:p>
        </w:tc>
        <w:tc>
          <w:tcPr>
            <w:tcW w:w="1346" w:type="dxa"/>
            <w:tcBorders>
              <w:top w:val="nil"/>
              <w:left w:val="single" w:sz="4" w:space="0" w:color="auto"/>
              <w:bottom w:val="nil"/>
              <w:right w:val="single" w:sz="4" w:space="0" w:color="auto"/>
            </w:tcBorders>
          </w:tcPr>
          <w:p w:rsidR="00D60C31" w:rsidRPr="00032DAB" w:rsidRDefault="00D60C31" w:rsidP="00045451">
            <w:pPr>
              <w:jc w:val="center"/>
              <w:rPr>
                <w:color w:val="000000"/>
                <w:lang w:val="lt-LT"/>
              </w:rPr>
            </w:pPr>
            <w:r w:rsidRPr="00032DAB">
              <w:rPr>
                <w:color w:val="000000"/>
                <w:lang w:val="lt-LT"/>
              </w:rPr>
              <w:t>37(1)</w:t>
            </w:r>
          </w:p>
        </w:tc>
        <w:tc>
          <w:tcPr>
            <w:tcW w:w="1346" w:type="dxa"/>
            <w:tcBorders>
              <w:top w:val="nil"/>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37(1)</w:t>
            </w:r>
          </w:p>
        </w:tc>
        <w:tc>
          <w:tcPr>
            <w:tcW w:w="1417" w:type="dxa"/>
            <w:tcBorders>
              <w:top w:val="nil"/>
              <w:left w:val="single" w:sz="4" w:space="0" w:color="auto"/>
              <w:bottom w:val="nil"/>
              <w:right w:val="single" w:sz="4" w:space="0" w:color="auto"/>
            </w:tcBorders>
          </w:tcPr>
          <w:p w:rsidR="00D60C31" w:rsidRPr="00032DAB" w:rsidRDefault="00D60C31" w:rsidP="00045451">
            <w:pPr>
              <w:jc w:val="center"/>
              <w:rPr>
                <w:color w:val="000000"/>
                <w:lang w:val="lt-LT"/>
              </w:rPr>
            </w:pPr>
            <w:r w:rsidRPr="00032DAB">
              <w:rPr>
                <w:color w:val="000000"/>
                <w:lang w:val="lt-LT"/>
              </w:rPr>
              <w:t>37(1)</w:t>
            </w:r>
          </w:p>
        </w:tc>
        <w:tc>
          <w:tcPr>
            <w:tcW w:w="1418" w:type="dxa"/>
            <w:tcBorders>
              <w:top w:val="nil"/>
              <w:left w:val="single" w:sz="4" w:space="0" w:color="auto"/>
              <w:bottom w:val="nil"/>
              <w:right w:val="single" w:sz="4" w:space="0" w:color="auto"/>
            </w:tcBorders>
            <w:shd w:val="clear" w:color="auto" w:fill="auto"/>
          </w:tcPr>
          <w:p w:rsidR="00D60C31" w:rsidRPr="00032DAB" w:rsidRDefault="00D60C31" w:rsidP="00045451">
            <w:pPr>
              <w:jc w:val="center"/>
              <w:rPr>
                <w:color w:val="000000"/>
                <w:lang w:val="lt-LT"/>
              </w:rPr>
            </w:pPr>
            <w:r w:rsidRPr="00032DAB">
              <w:rPr>
                <w:color w:val="000000"/>
                <w:lang w:val="lt-LT"/>
              </w:rPr>
              <w:t>37(1)</w:t>
            </w:r>
          </w:p>
        </w:tc>
      </w:tr>
      <w:tr w:rsidR="00D60C31" w:rsidRPr="00032DAB" w:rsidTr="00D60C31">
        <w:trPr>
          <w:trHeight w:val="552"/>
          <w:jc w:val="center"/>
        </w:trPr>
        <w:tc>
          <w:tcPr>
            <w:tcW w:w="3479" w:type="dxa"/>
            <w:tcBorders>
              <w:top w:val="nil"/>
              <w:left w:val="single" w:sz="4"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 xml:space="preserve">   </w:t>
            </w:r>
            <w:r w:rsidR="006A5B8A">
              <w:rPr>
                <w:color w:val="000000"/>
                <w:lang w:val="lt-LT"/>
              </w:rPr>
              <w:t>STEAM</w:t>
            </w:r>
          </w:p>
          <w:p w:rsidR="00D60C31" w:rsidRPr="00032DAB" w:rsidRDefault="006A5B8A" w:rsidP="00045451">
            <w:pPr>
              <w:rPr>
                <w:color w:val="000000"/>
                <w:lang w:val="lt-LT"/>
              </w:rPr>
            </w:pPr>
            <w:r>
              <w:rPr>
                <w:color w:val="000000"/>
                <w:lang w:val="lt-LT"/>
              </w:rPr>
              <w:t xml:space="preserve">   Gydomasis fizinis ugdymas</w:t>
            </w:r>
          </w:p>
        </w:tc>
        <w:tc>
          <w:tcPr>
            <w:tcW w:w="1346" w:type="dxa"/>
            <w:tcBorders>
              <w:top w:val="nil"/>
              <w:left w:val="single" w:sz="4" w:space="0" w:color="auto"/>
              <w:right w:val="single" w:sz="4" w:space="0" w:color="auto"/>
            </w:tcBorders>
          </w:tcPr>
          <w:p w:rsidR="00D60C31" w:rsidRDefault="006A5B8A" w:rsidP="006A5B8A">
            <w:pPr>
              <w:jc w:val="center"/>
              <w:rPr>
                <w:color w:val="000000"/>
                <w:lang w:val="lt-LT"/>
              </w:rPr>
            </w:pPr>
            <w:r>
              <w:rPr>
                <w:color w:val="000000"/>
                <w:lang w:val="lt-LT"/>
              </w:rPr>
              <w:t>37(1)</w:t>
            </w:r>
          </w:p>
          <w:p w:rsidR="001535CE" w:rsidRPr="00032DAB" w:rsidRDefault="001535CE" w:rsidP="00045451">
            <w:pPr>
              <w:jc w:val="center"/>
              <w:rPr>
                <w:color w:val="000000"/>
                <w:lang w:val="lt-LT"/>
              </w:rPr>
            </w:pPr>
            <w:r>
              <w:rPr>
                <w:color w:val="000000"/>
                <w:lang w:val="lt-LT"/>
              </w:rPr>
              <w:t>74(2)</w:t>
            </w:r>
          </w:p>
        </w:tc>
        <w:tc>
          <w:tcPr>
            <w:tcW w:w="1346" w:type="dxa"/>
            <w:tcBorders>
              <w:top w:val="nil"/>
              <w:left w:val="single" w:sz="4" w:space="0" w:color="auto"/>
              <w:right w:val="single" w:sz="4" w:space="0" w:color="auto"/>
            </w:tcBorders>
            <w:shd w:val="clear" w:color="auto" w:fill="auto"/>
          </w:tcPr>
          <w:p w:rsidR="00D60C31" w:rsidRDefault="006A5B8A" w:rsidP="006A5B8A">
            <w:pPr>
              <w:jc w:val="center"/>
              <w:rPr>
                <w:color w:val="000000"/>
                <w:lang w:val="lt-LT"/>
              </w:rPr>
            </w:pPr>
            <w:r>
              <w:rPr>
                <w:color w:val="000000"/>
                <w:lang w:val="lt-LT"/>
              </w:rPr>
              <w:t>37(1)</w:t>
            </w:r>
          </w:p>
          <w:p w:rsidR="001535CE" w:rsidRPr="00032DAB" w:rsidRDefault="001535CE" w:rsidP="00045451">
            <w:pPr>
              <w:jc w:val="center"/>
              <w:rPr>
                <w:color w:val="000000"/>
                <w:lang w:val="lt-LT"/>
              </w:rPr>
            </w:pPr>
            <w:r>
              <w:rPr>
                <w:color w:val="000000"/>
                <w:lang w:val="lt-LT"/>
              </w:rPr>
              <w:t>74(2)</w:t>
            </w:r>
          </w:p>
        </w:tc>
        <w:tc>
          <w:tcPr>
            <w:tcW w:w="1417" w:type="dxa"/>
            <w:tcBorders>
              <w:top w:val="nil"/>
              <w:left w:val="single" w:sz="4" w:space="0" w:color="auto"/>
              <w:right w:val="single" w:sz="4" w:space="0" w:color="auto"/>
            </w:tcBorders>
          </w:tcPr>
          <w:p w:rsidR="00D60C31" w:rsidRDefault="006A5B8A" w:rsidP="006A5B8A">
            <w:pPr>
              <w:jc w:val="center"/>
              <w:rPr>
                <w:color w:val="000000"/>
                <w:lang w:val="lt-LT"/>
              </w:rPr>
            </w:pPr>
            <w:r>
              <w:rPr>
                <w:color w:val="000000"/>
                <w:lang w:val="lt-LT"/>
              </w:rPr>
              <w:t>37(1)</w:t>
            </w:r>
          </w:p>
          <w:p w:rsidR="001535CE" w:rsidRPr="00032DAB" w:rsidRDefault="001535CE" w:rsidP="00045451">
            <w:pPr>
              <w:jc w:val="center"/>
              <w:rPr>
                <w:color w:val="000000"/>
                <w:lang w:val="lt-LT"/>
              </w:rPr>
            </w:pPr>
            <w:r>
              <w:rPr>
                <w:color w:val="000000"/>
                <w:lang w:val="lt-LT"/>
              </w:rPr>
              <w:t>74(2)</w:t>
            </w:r>
          </w:p>
        </w:tc>
        <w:tc>
          <w:tcPr>
            <w:tcW w:w="1418" w:type="dxa"/>
            <w:tcBorders>
              <w:top w:val="nil"/>
              <w:left w:val="single" w:sz="4" w:space="0" w:color="auto"/>
              <w:right w:val="single" w:sz="4" w:space="0" w:color="auto"/>
            </w:tcBorders>
            <w:shd w:val="clear" w:color="auto" w:fill="auto"/>
          </w:tcPr>
          <w:p w:rsidR="00D60C31" w:rsidRDefault="006A5B8A" w:rsidP="006A5B8A">
            <w:pPr>
              <w:jc w:val="center"/>
              <w:rPr>
                <w:color w:val="000000"/>
                <w:lang w:val="lt-LT"/>
              </w:rPr>
            </w:pPr>
            <w:r>
              <w:rPr>
                <w:color w:val="000000"/>
                <w:lang w:val="lt-LT"/>
              </w:rPr>
              <w:t>37(1)</w:t>
            </w:r>
          </w:p>
          <w:p w:rsidR="001535CE" w:rsidRPr="00032DAB" w:rsidRDefault="001535CE" w:rsidP="00045451">
            <w:pPr>
              <w:jc w:val="center"/>
              <w:rPr>
                <w:color w:val="000000"/>
                <w:lang w:val="lt-LT"/>
              </w:rPr>
            </w:pPr>
            <w:r>
              <w:rPr>
                <w:color w:val="000000"/>
                <w:lang w:val="lt-LT"/>
              </w:rPr>
              <w:t>74(2)</w:t>
            </w:r>
          </w:p>
        </w:tc>
      </w:tr>
      <w:tr w:rsidR="00D60C31" w:rsidRPr="00032DAB" w:rsidTr="00D60C31">
        <w:trPr>
          <w:jc w:val="center"/>
        </w:trPr>
        <w:tc>
          <w:tcPr>
            <w:tcW w:w="3479" w:type="dxa"/>
            <w:tcBorders>
              <w:top w:val="nil"/>
              <w:left w:val="single" w:sz="4" w:space="0" w:color="auto"/>
              <w:bottom w:val="single" w:sz="4"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Pažintinė ir kultūrinė veikla</w:t>
            </w:r>
          </w:p>
          <w:p w:rsidR="00D60C31" w:rsidRPr="00032DAB" w:rsidRDefault="00D60C31" w:rsidP="00045451">
            <w:pPr>
              <w:rPr>
                <w:color w:val="000000"/>
                <w:lang w:val="lt-LT"/>
              </w:rPr>
            </w:pPr>
          </w:p>
        </w:tc>
        <w:tc>
          <w:tcPr>
            <w:tcW w:w="5527" w:type="dxa"/>
            <w:gridSpan w:val="4"/>
            <w:tcBorders>
              <w:top w:val="nil"/>
              <w:left w:val="single" w:sz="4" w:space="0" w:color="auto"/>
              <w:bottom w:val="single" w:sz="4" w:space="0" w:color="auto"/>
              <w:right w:val="single" w:sz="4" w:space="0" w:color="auto"/>
            </w:tcBorders>
          </w:tcPr>
          <w:p w:rsidR="00D60C31" w:rsidRPr="00032DAB" w:rsidRDefault="00D60C31" w:rsidP="00045451">
            <w:pPr>
              <w:jc w:val="center"/>
              <w:rPr>
                <w:color w:val="000000"/>
                <w:lang w:val="lt-LT"/>
              </w:rPr>
            </w:pPr>
            <w:r w:rsidRPr="00032DAB">
              <w:rPr>
                <w:color w:val="000000"/>
                <w:lang w:val="lt-LT"/>
              </w:rPr>
              <w:t>Integruojama į ugdymo turinį</w:t>
            </w:r>
          </w:p>
        </w:tc>
      </w:tr>
      <w:tr w:rsidR="00D60C31" w:rsidRPr="00032DAB" w:rsidTr="00D60C31">
        <w:trPr>
          <w:jc w:val="center"/>
        </w:trPr>
        <w:tc>
          <w:tcPr>
            <w:tcW w:w="3479" w:type="dxa"/>
            <w:tcBorders>
              <w:top w:val="single" w:sz="12" w:space="0" w:color="auto"/>
              <w:left w:val="single" w:sz="12" w:space="0" w:color="auto"/>
              <w:bottom w:val="single" w:sz="12" w:space="0" w:color="auto"/>
              <w:right w:val="single" w:sz="12" w:space="0" w:color="auto"/>
            </w:tcBorders>
            <w:shd w:val="clear" w:color="auto" w:fill="auto"/>
          </w:tcPr>
          <w:p w:rsidR="00D60C31" w:rsidRPr="00032DAB" w:rsidRDefault="00D60C31" w:rsidP="00045451">
            <w:pPr>
              <w:rPr>
                <w:color w:val="000000"/>
                <w:lang w:val="lt-LT"/>
              </w:rPr>
            </w:pPr>
            <w:r w:rsidRPr="00032DAB">
              <w:rPr>
                <w:color w:val="000000"/>
                <w:lang w:val="lt-LT"/>
              </w:rPr>
              <w:t>Pamokų skaičius mokiniui per metus/savaitę</w:t>
            </w:r>
          </w:p>
        </w:tc>
        <w:tc>
          <w:tcPr>
            <w:tcW w:w="1346" w:type="dxa"/>
            <w:tcBorders>
              <w:top w:val="single" w:sz="12" w:space="0" w:color="auto"/>
              <w:left w:val="single" w:sz="12" w:space="0" w:color="auto"/>
              <w:bottom w:val="single" w:sz="12" w:space="0" w:color="auto"/>
              <w:right w:val="single" w:sz="12" w:space="0" w:color="auto"/>
            </w:tcBorders>
          </w:tcPr>
          <w:p w:rsidR="00D60C31" w:rsidRPr="00032DAB" w:rsidRDefault="00D60C31" w:rsidP="00045451">
            <w:pPr>
              <w:jc w:val="center"/>
              <w:rPr>
                <w:color w:val="000000"/>
                <w:lang w:val="lt-LT"/>
              </w:rPr>
            </w:pPr>
            <w:r w:rsidRPr="00032DAB">
              <w:rPr>
                <w:color w:val="000000"/>
                <w:lang w:val="lt-LT"/>
              </w:rPr>
              <w:t>888(24)</w:t>
            </w:r>
          </w:p>
        </w:tc>
        <w:tc>
          <w:tcPr>
            <w:tcW w:w="1346" w:type="dxa"/>
            <w:tcBorders>
              <w:top w:val="single" w:sz="12" w:space="0" w:color="auto"/>
              <w:left w:val="single" w:sz="12" w:space="0" w:color="auto"/>
              <w:bottom w:val="single" w:sz="12" w:space="0" w:color="auto"/>
              <w:right w:val="single" w:sz="12" w:space="0" w:color="auto"/>
            </w:tcBorders>
            <w:shd w:val="clear" w:color="auto" w:fill="auto"/>
          </w:tcPr>
          <w:p w:rsidR="00D60C31" w:rsidRPr="00032DAB" w:rsidRDefault="00D60C31" w:rsidP="00045451">
            <w:pPr>
              <w:jc w:val="center"/>
              <w:rPr>
                <w:color w:val="000000"/>
                <w:lang w:val="lt-LT"/>
              </w:rPr>
            </w:pPr>
            <w:r w:rsidRPr="00032DAB">
              <w:rPr>
                <w:color w:val="000000"/>
                <w:lang w:val="lt-LT"/>
              </w:rPr>
              <w:t>888(24)</w:t>
            </w:r>
          </w:p>
        </w:tc>
        <w:tc>
          <w:tcPr>
            <w:tcW w:w="1417" w:type="dxa"/>
            <w:tcBorders>
              <w:top w:val="single" w:sz="12" w:space="0" w:color="auto"/>
              <w:left w:val="single" w:sz="12" w:space="0" w:color="auto"/>
              <w:bottom w:val="single" w:sz="12" w:space="0" w:color="auto"/>
              <w:right w:val="single" w:sz="12" w:space="0" w:color="auto"/>
            </w:tcBorders>
          </w:tcPr>
          <w:p w:rsidR="00D60C31" w:rsidRPr="00032DAB" w:rsidRDefault="00D60C31" w:rsidP="00045451">
            <w:pPr>
              <w:jc w:val="center"/>
              <w:rPr>
                <w:color w:val="000000"/>
                <w:lang w:val="lt-LT"/>
              </w:rPr>
            </w:pPr>
            <w:r w:rsidRPr="00032DAB">
              <w:rPr>
                <w:color w:val="000000"/>
                <w:lang w:val="lt-LT"/>
              </w:rPr>
              <w:t>888(24)</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D60C31" w:rsidRPr="00032DAB" w:rsidRDefault="00D60C31" w:rsidP="00045451">
            <w:pPr>
              <w:jc w:val="center"/>
              <w:rPr>
                <w:color w:val="000000"/>
                <w:lang w:val="lt-LT"/>
              </w:rPr>
            </w:pPr>
            <w:r w:rsidRPr="00032DAB">
              <w:rPr>
                <w:color w:val="000000"/>
                <w:lang w:val="lt-LT"/>
              </w:rPr>
              <w:t>888(24)</w:t>
            </w:r>
          </w:p>
        </w:tc>
      </w:tr>
      <w:tr w:rsidR="00D60C31" w:rsidRPr="00032DAB" w:rsidTr="00D60C31">
        <w:trPr>
          <w:jc w:val="center"/>
        </w:trPr>
        <w:tc>
          <w:tcPr>
            <w:tcW w:w="3479" w:type="dxa"/>
            <w:tcBorders>
              <w:top w:val="single" w:sz="12"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bCs/>
                <w:color w:val="000000"/>
                <w:lang w:val="lt-LT"/>
              </w:rPr>
            </w:pPr>
            <w:r w:rsidRPr="00032DAB">
              <w:rPr>
                <w:bCs/>
                <w:color w:val="000000"/>
                <w:lang w:val="lt-LT"/>
              </w:rPr>
              <w:t>Neformalusis švietimas</w:t>
            </w:r>
          </w:p>
        </w:tc>
        <w:tc>
          <w:tcPr>
            <w:tcW w:w="1346" w:type="dxa"/>
            <w:tcBorders>
              <w:top w:val="single" w:sz="12" w:space="0" w:color="auto"/>
              <w:left w:val="single" w:sz="4" w:space="0" w:color="auto"/>
              <w:bottom w:val="single" w:sz="4" w:space="0" w:color="auto"/>
              <w:right w:val="single" w:sz="4" w:space="0" w:color="auto"/>
            </w:tcBorders>
          </w:tcPr>
          <w:p w:rsidR="00D60C31" w:rsidRPr="00032DAB" w:rsidRDefault="00D60C31" w:rsidP="00045451">
            <w:pPr>
              <w:jc w:val="center"/>
              <w:rPr>
                <w:bCs/>
                <w:color w:val="000000"/>
                <w:lang w:val="lt-LT"/>
              </w:rPr>
            </w:pPr>
            <w:r w:rsidRPr="00032DAB">
              <w:rPr>
                <w:bCs/>
                <w:color w:val="000000"/>
                <w:lang w:val="lt-LT"/>
              </w:rPr>
              <w:t>74(2)</w:t>
            </w:r>
          </w:p>
        </w:tc>
        <w:tc>
          <w:tcPr>
            <w:tcW w:w="1346" w:type="dxa"/>
            <w:tcBorders>
              <w:top w:val="single" w:sz="12" w:space="0" w:color="auto"/>
              <w:left w:val="single" w:sz="4" w:space="0" w:color="auto"/>
              <w:bottom w:val="single" w:sz="4" w:space="0" w:color="auto"/>
              <w:right w:val="single" w:sz="4" w:space="0" w:color="auto"/>
            </w:tcBorders>
            <w:shd w:val="clear" w:color="auto" w:fill="auto"/>
          </w:tcPr>
          <w:p w:rsidR="00D60C31" w:rsidRPr="00032DAB" w:rsidRDefault="00D60C31" w:rsidP="00045451">
            <w:pPr>
              <w:jc w:val="center"/>
              <w:rPr>
                <w:bCs/>
                <w:color w:val="000000"/>
                <w:lang w:val="lt-LT"/>
              </w:rPr>
            </w:pPr>
            <w:r w:rsidRPr="00032DAB">
              <w:rPr>
                <w:bCs/>
                <w:color w:val="000000"/>
                <w:lang w:val="lt-LT"/>
              </w:rPr>
              <w:t>74(2)</w:t>
            </w:r>
          </w:p>
        </w:tc>
        <w:tc>
          <w:tcPr>
            <w:tcW w:w="1417" w:type="dxa"/>
            <w:tcBorders>
              <w:top w:val="single" w:sz="12" w:space="0" w:color="auto"/>
              <w:left w:val="single" w:sz="4" w:space="0" w:color="auto"/>
              <w:bottom w:val="single" w:sz="4" w:space="0" w:color="auto"/>
              <w:right w:val="single" w:sz="4" w:space="0" w:color="auto"/>
            </w:tcBorders>
          </w:tcPr>
          <w:p w:rsidR="00D60C31" w:rsidRPr="00032DAB" w:rsidRDefault="00D60C31" w:rsidP="00045451">
            <w:pPr>
              <w:jc w:val="center"/>
              <w:rPr>
                <w:bCs/>
                <w:color w:val="000000"/>
                <w:lang w:val="lt-LT"/>
              </w:rPr>
            </w:pPr>
            <w:r w:rsidRPr="00032DAB">
              <w:rPr>
                <w:bCs/>
                <w:color w:val="000000"/>
                <w:lang w:val="lt-LT"/>
              </w:rPr>
              <w:t>74(2)</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D60C31" w:rsidRPr="00032DAB" w:rsidRDefault="00D60C31" w:rsidP="00045451">
            <w:pPr>
              <w:jc w:val="center"/>
              <w:rPr>
                <w:bCs/>
                <w:color w:val="000000"/>
                <w:lang w:val="lt-LT"/>
              </w:rPr>
            </w:pPr>
            <w:r w:rsidRPr="00032DAB">
              <w:rPr>
                <w:bCs/>
                <w:color w:val="000000"/>
                <w:lang w:val="lt-LT"/>
              </w:rPr>
              <w:t>74(2)</w:t>
            </w:r>
          </w:p>
        </w:tc>
      </w:tr>
    </w:tbl>
    <w:p w:rsidR="00D60C31" w:rsidRDefault="00D60C31" w:rsidP="00D60C31">
      <w:pPr>
        <w:spacing w:after="160" w:line="259" w:lineRule="auto"/>
        <w:rPr>
          <w:color w:val="000000"/>
          <w:lang w:val="lt-LT"/>
        </w:rPr>
      </w:pPr>
    </w:p>
    <w:p w:rsidR="00704E0D" w:rsidRPr="00032DAB" w:rsidRDefault="00704E0D" w:rsidP="00704E0D">
      <w:pPr>
        <w:spacing w:after="160" w:line="259" w:lineRule="auto"/>
        <w:jc w:val="center"/>
        <w:rPr>
          <w:color w:val="000000"/>
          <w:lang w:val="lt-LT"/>
        </w:rPr>
      </w:pPr>
      <w:r>
        <w:t>___________________________</w:t>
      </w:r>
    </w:p>
    <w:p w:rsidR="00704E0D" w:rsidRDefault="00704E0D" w:rsidP="004756DA">
      <w:pPr>
        <w:spacing w:after="160" w:line="259" w:lineRule="auto"/>
        <w:jc w:val="right"/>
        <w:rPr>
          <w:color w:val="000000"/>
          <w:lang w:val="lt-LT"/>
        </w:rPr>
      </w:pPr>
    </w:p>
    <w:p w:rsidR="00704E0D" w:rsidRDefault="00704E0D" w:rsidP="004756DA">
      <w:pPr>
        <w:spacing w:after="160" w:line="259" w:lineRule="auto"/>
        <w:jc w:val="right"/>
        <w:rPr>
          <w:color w:val="000000"/>
          <w:lang w:val="lt-LT"/>
        </w:rPr>
      </w:pPr>
    </w:p>
    <w:p w:rsidR="00704E0D" w:rsidRDefault="00704E0D" w:rsidP="004756DA">
      <w:pPr>
        <w:spacing w:after="160" w:line="259" w:lineRule="auto"/>
        <w:jc w:val="right"/>
        <w:rPr>
          <w:color w:val="000000"/>
          <w:lang w:val="lt-LT"/>
        </w:rPr>
      </w:pPr>
    </w:p>
    <w:p w:rsidR="00704E0D" w:rsidRDefault="00704E0D" w:rsidP="004756DA">
      <w:pPr>
        <w:spacing w:after="160" w:line="259" w:lineRule="auto"/>
        <w:jc w:val="right"/>
        <w:rPr>
          <w:color w:val="000000"/>
          <w:lang w:val="lt-LT"/>
        </w:rPr>
      </w:pPr>
    </w:p>
    <w:p w:rsidR="00704E0D" w:rsidRDefault="00704E0D" w:rsidP="004756DA">
      <w:pPr>
        <w:spacing w:after="160" w:line="259" w:lineRule="auto"/>
        <w:jc w:val="right"/>
        <w:rPr>
          <w:color w:val="000000"/>
          <w:lang w:val="lt-LT"/>
        </w:rPr>
      </w:pPr>
    </w:p>
    <w:p w:rsidR="00704E0D" w:rsidRDefault="00704E0D" w:rsidP="004756DA">
      <w:pPr>
        <w:spacing w:after="160" w:line="259" w:lineRule="auto"/>
        <w:jc w:val="right"/>
        <w:rPr>
          <w:color w:val="000000"/>
          <w:lang w:val="lt-LT"/>
        </w:rPr>
      </w:pPr>
    </w:p>
    <w:p w:rsidR="00704E0D" w:rsidRDefault="00704E0D" w:rsidP="004756DA">
      <w:pPr>
        <w:spacing w:after="160" w:line="259" w:lineRule="auto"/>
        <w:jc w:val="right"/>
        <w:rPr>
          <w:color w:val="000000"/>
          <w:lang w:val="lt-LT"/>
        </w:rPr>
      </w:pPr>
    </w:p>
    <w:p w:rsidR="00704E0D" w:rsidRDefault="00704E0D" w:rsidP="004756DA">
      <w:pPr>
        <w:spacing w:after="160" w:line="259" w:lineRule="auto"/>
        <w:jc w:val="right"/>
        <w:rPr>
          <w:color w:val="000000"/>
          <w:lang w:val="lt-LT"/>
        </w:rPr>
      </w:pPr>
    </w:p>
    <w:p w:rsidR="00704E0D" w:rsidRDefault="00704E0D" w:rsidP="00642889">
      <w:pPr>
        <w:spacing w:after="160" w:line="259" w:lineRule="auto"/>
        <w:rPr>
          <w:color w:val="000000"/>
          <w:lang w:val="lt-LT"/>
        </w:rPr>
      </w:pPr>
    </w:p>
    <w:p w:rsidR="00642889" w:rsidRDefault="00642889" w:rsidP="00642889">
      <w:pPr>
        <w:spacing w:after="160" w:line="259" w:lineRule="auto"/>
        <w:rPr>
          <w:color w:val="000000"/>
          <w:lang w:val="lt-LT"/>
        </w:rPr>
      </w:pPr>
    </w:p>
    <w:p w:rsidR="00A941AF" w:rsidRDefault="00A941AF" w:rsidP="00642889">
      <w:pPr>
        <w:spacing w:after="160" w:line="259" w:lineRule="auto"/>
        <w:rPr>
          <w:color w:val="000000"/>
          <w:lang w:val="lt-LT"/>
        </w:rPr>
      </w:pPr>
    </w:p>
    <w:p w:rsidR="00704E0D" w:rsidRDefault="00704E0D" w:rsidP="004756DA">
      <w:pPr>
        <w:spacing w:after="160" w:line="259" w:lineRule="auto"/>
        <w:jc w:val="right"/>
        <w:rPr>
          <w:color w:val="000000"/>
          <w:lang w:val="lt-LT"/>
        </w:rPr>
      </w:pPr>
    </w:p>
    <w:p w:rsidR="004756DA" w:rsidRPr="00A941AF" w:rsidRDefault="004756DA" w:rsidP="00A941AF">
      <w:pPr>
        <w:spacing w:after="160" w:line="259" w:lineRule="auto"/>
        <w:jc w:val="right"/>
        <w:rPr>
          <w:color w:val="000000"/>
          <w:lang w:val="lt-LT"/>
        </w:rPr>
      </w:pPr>
      <w:r>
        <w:rPr>
          <w:color w:val="000000"/>
          <w:lang w:val="lt-LT"/>
        </w:rPr>
        <w:lastRenderedPageBreak/>
        <w:t>5 priedas</w:t>
      </w:r>
    </w:p>
    <w:p w:rsidR="004756DA" w:rsidRDefault="004756DA" w:rsidP="00D60C31">
      <w:pPr>
        <w:jc w:val="center"/>
        <w:rPr>
          <w:b/>
          <w:caps/>
          <w:color w:val="000000"/>
          <w:lang w:val="lt-LT"/>
        </w:rPr>
      </w:pPr>
    </w:p>
    <w:p w:rsidR="00D60C31" w:rsidRPr="00032DAB" w:rsidRDefault="00D60C31" w:rsidP="00D60C31">
      <w:pPr>
        <w:jc w:val="center"/>
        <w:rPr>
          <w:b/>
          <w:caps/>
          <w:color w:val="000000"/>
          <w:lang w:val="lt-LT"/>
        </w:rPr>
      </w:pPr>
      <w:r w:rsidRPr="00032DAB">
        <w:rPr>
          <w:b/>
          <w:caps/>
          <w:color w:val="000000"/>
          <w:lang w:val="lt-LT"/>
        </w:rPr>
        <w:t xml:space="preserve">Lavinamųjų klasių mokinių, turinčių VIDUTINĮ, žymų ar labai žymų intelekto sutrikimą ir besimokančių pagal </w:t>
      </w:r>
    </w:p>
    <w:p w:rsidR="00D60C31" w:rsidRPr="00032DAB" w:rsidRDefault="00D60C31" w:rsidP="00D60C31">
      <w:pPr>
        <w:jc w:val="center"/>
        <w:outlineLvl w:val="0"/>
        <w:rPr>
          <w:b/>
          <w:caps/>
          <w:color w:val="000000"/>
          <w:lang w:val="lt-LT"/>
        </w:rPr>
      </w:pPr>
      <w:r w:rsidRPr="00032DAB">
        <w:rPr>
          <w:b/>
          <w:caps/>
          <w:color w:val="000000"/>
          <w:lang w:val="lt-LT"/>
        </w:rPr>
        <w:t>pradinio ugdymo individualizuoTą programą</w:t>
      </w:r>
    </w:p>
    <w:p w:rsidR="00D60C31" w:rsidRPr="00032DAB" w:rsidRDefault="00D60C31" w:rsidP="00A941AF">
      <w:pPr>
        <w:rPr>
          <w:b/>
          <w:caps/>
          <w:color w:val="000000"/>
          <w:lang w:val="lt-LT"/>
        </w:rPr>
      </w:pPr>
    </w:p>
    <w:p w:rsidR="00D60C31" w:rsidRPr="00032DAB" w:rsidRDefault="00E72195" w:rsidP="00A941AF">
      <w:pPr>
        <w:jc w:val="center"/>
        <w:rPr>
          <w:b/>
          <w:caps/>
          <w:color w:val="000000"/>
          <w:lang w:val="lt-LT"/>
        </w:rPr>
      </w:pPr>
      <w:r>
        <w:rPr>
          <w:b/>
          <w:caps/>
          <w:color w:val="000000"/>
          <w:lang w:val="lt-LT"/>
        </w:rPr>
        <w:t xml:space="preserve">2021-2022 </w:t>
      </w:r>
      <w:r w:rsidR="004756DA">
        <w:rPr>
          <w:b/>
          <w:caps/>
          <w:color w:val="000000"/>
          <w:lang w:val="lt-LT"/>
        </w:rPr>
        <w:t>m.m. ugdymo plano lentelė</w:t>
      </w:r>
    </w:p>
    <w:p w:rsidR="00D60C31" w:rsidRPr="00032DAB" w:rsidRDefault="00D60C31" w:rsidP="00D60C31">
      <w:pPr>
        <w:jc w:val="center"/>
        <w:rPr>
          <w:b/>
          <w:caps/>
          <w:color w:val="000000"/>
          <w:lang w:val="lt-LT"/>
        </w:rPr>
      </w:pPr>
    </w:p>
    <w:tbl>
      <w:tblPr>
        <w:tblW w:w="0" w:type="auto"/>
        <w:tblInd w:w="8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475"/>
        <w:gridCol w:w="4914"/>
      </w:tblGrid>
      <w:tr w:rsidR="00D60C31" w:rsidRPr="00032DAB" w:rsidTr="00045451">
        <w:tc>
          <w:tcPr>
            <w:tcW w:w="2475" w:type="dxa"/>
            <w:tcBorders>
              <w:top w:val="single" w:sz="4" w:space="0" w:color="auto"/>
              <w:left w:val="single" w:sz="4" w:space="0" w:color="auto"/>
              <w:bottom w:val="single" w:sz="4" w:space="0" w:color="auto"/>
              <w:right w:val="single" w:sz="4" w:space="0" w:color="auto"/>
              <w:tl2br w:val="single" w:sz="6" w:space="0" w:color="000000"/>
            </w:tcBorders>
            <w:shd w:val="clear" w:color="auto" w:fill="auto"/>
          </w:tcPr>
          <w:p w:rsidR="00D60C31" w:rsidRPr="00032DAB" w:rsidRDefault="00D60C31" w:rsidP="00045451">
            <w:pPr>
              <w:jc w:val="right"/>
              <w:rPr>
                <w:b/>
                <w:color w:val="000000"/>
                <w:lang w:val="lt-LT"/>
              </w:rPr>
            </w:pPr>
            <w:r w:rsidRPr="00032DAB">
              <w:rPr>
                <w:b/>
                <w:color w:val="000000"/>
                <w:lang w:val="lt-LT"/>
              </w:rPr>
              <w:t>Ugdymo metai, klasė</w:t>
            </w:r>
          </w:p>
          <w:p w:rsidR="00D60C31" w:rsidRPr="00032DAB" w:rsidRDefault="00D60C31" w:rsidP="00045451">
            <w:pPr>
              <w:ind w:left="-468" w:firstLine="468"/>
              <w:rPr>
                <w:b/>
                <w:color w:val="000000"/>
                <w:lang w:val="lt-LT"/>
              </w:rPr>
            </w:pPr>
          </w:p>
          <w:p w:rsidR="00D60C31" w:rsidRPr="00032DAB" w:rsidRDefault="00D60C31" w:rsidP="00045451">
            <w:pPr>
              <w:rPr>
                <w:b/>
                <w:color w:val="000000"/>
                <w:lang w:val="lt-LT"/>
              </w:rPr>
            </w:pPr>
            <w:r w:rsidRPr="00032DAB">
              <w:rPr>
                <w:b/>
                <w:color w:val="000000"/>
                <w:lang w:val="lt-LT"/>
              </w:rPr>
              <w:t>Dalykai (veiklos sritis)</w:t>
            </w:r>
          </w:p>
        </w:tc>
        <w:tc>
          <w:tcPr>
            <w:tcW w:w="4914" w:type="dxa"/>
            <w:tcBorders>
              <w:top w:val="single" w:sz="4" w:space="0" w:color="auto"/>
              <w:left w:val="single" w:sz="4" w:space="0" w:color="auto"/>
              <w:bottom w:val="single" w:sz="4" w:space="0" w:color="auto"/>
              <w:right w:val="single" w:sz="4" w:space="0" w:color="auto"/>
            </w:tcBorders>
          </w:tcPr>
          <w:p w:rsidR="00D60C31" w:rsidRPr="00032DAB" w:rsidRDefault="00D60C31" w:rsidP="00045451">
            <w:pPr>
              <w:jc w:val="center"/>
              <w:rPr>
                <w:b/>
                <w:color w:val="000000"/>
                <w:lang w:val="lt-LT"/>
              </w:rPr>
            </w:pPr>
          </w:p>
          <w:p w:rsidR="00D60C31" w:rsidRPr="006A5B8A" w:rsidRDefault="006A5B8A" w:rsidP="00045451">
            <w:pPr>
              <w:jc w:val="center"/>
              <w:rPr>
                <w:b/>
                <w:lang w:val="lt-LT"/>
              </w:rPr>
            </w:pPr>
            <w:r w:rsidRPr="006A5B8A">
              <w:rPr>
                <w:b/>
                <w:lang w:val="lt-LT"/>
              </w:rPr>
              <w:t>1-3</w:t>
            </w:r>
            <w:r w:rsidR="00D60C31" w:rsidRPr="006A5B8A">
              <w:rPr>
                <w:b/>
                <w:lang w:val="lt-LT"/>
              </w:rPr>
              <w:t xml:space="preserve"> jungtinė</w:t>
            </w:r>
          </w:p>
        </w:tc>
      </w:tr>
      <w:tr w:rsidR="00D60C31" w:rsidRPr="00032DAB" w:rsidTr="00045451">
        <w:tc>
          <w:tcPr>
            <w:tcW w:w="2475"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Dorinis ugdymas (etika)</w:t>
            </w:r>
          </w:p>
        </w:tc>
        <w:tc>
          <w:tcPr>
            <w:tcW w:w="4914" w:type="dxa"/>
            <w:tcBorders>
              <w:top w:val="single" w:sz="4" w:space="0" w:color="auto"/>
              <w:left w:val="single" w:sz="4" w:space="0" w:color="auto"/>
              <w:bottom w:val="single" w:sz="4" w:space="0" w:color="auto"/>
              <w:right w:val="single" w:sz="4" w:space="0" w:color="auto"/>
            </w:tcBorders>
          </w:tcPr>
          <w:p w:rsidR="00D60C31" w:rsidRPr="00032DAB" w:rsidRDefault="00D60C31" w:rsidP="00045451">
            <w:pPr>
              <w:jc w:val="center"/>
              <w:rPr>
                <w:color w:val="000000"/>
                <w:lang w:val="lt-LT"/>
              </w:rPr>
            </w:pPr>
            <w:r w:rsidRPr="00032DAB">
              <w:rPr>
                <w:color w:val="000000"/>
                <w:lang w:val="lt-LT"/>
              </w:rPr>
              <w:t>35(1)</w:t>
            </w:r>
          </w:p>
        </w:tc>
      </w:tr>
      <w:tr w:rsidR="00D60C31" w:rsidRPr="00032DAB" w:rsidTr="00045451">
        <w:tc>
          <w:tcPr>
            <w:tcW w:w="2475"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Komunikacinė veikla</w:t>
            </w:r>
          </w:p>
        </w:tc>
        <w:tc>
          <w:tcPr>
            <w:tcW w:w="4914" w:type="dxa"/>
            <w:tcBorders>
              <w:top w:val="single" w:sz="4" w:space="0" w:color="auto"/>
              <w:left w:val="single" w:sz="4" w:space="0" w:color="auto"/>
              <w:bottom w:val="single" w:sz="4" w:space="0" w:color="auto"/>
              <w:right w:val="single" w:sz="4" w:space="0" w:color="auto"/>
            </w:tcBorders>
          </w:tcPr>
          <w:p w:rsidR="00D60C31" w:rsidRPr="00032DAB" w:rsidRDefault="00D60C31" w:rsidP="00045451">
            <w:pPr>
              <w:jc w:val="center"/>
              <w:rPr>
                <w:color w:val="000000"/>
                <w:lang w:val="lt-LT"/>
              </w:rPr>
            </w:pPr>
            <w:r w:rsidRPr="00032DAB">
              <w:rPr>
                <w:color w:val="000000"/>
                <w:lang w:val="lt-LT"/>
              </w:rPr>
              <w:t>175(5)</w:t>
            </w:r>
          </w:p>
        </w:tc>
      </w:tr>
      <w:tr w:rsidR="00D60C31" w:rsidRPr="00032DAB" w:rsidTr="00045451">
        <w:tc>
          <w:tcPr>
            <w:tcW w:w="2475"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Pažintinė veikla</w:t>
            </w:r>
          </w:p>
        </w:tc>
        <w:tc>
          <w:tcPr>
            <w:tcW w:w="4914" w:type="dxa"/>
            <w:tcBorders>
              <w:top w:val="single" w:sz="4" w:space="0" w:color="auto"/>
              <w:left w:val="single" w:sz="4" w:space="0" w:color="auto"/>
              <w:bottom w:val="single" w:sz="4" w:space="0" w:color="auto"/>
              <w:right w:val="single" w:sz="4" w:space="0" w:color="auto"/>
            </w:tcBorders>
          </w:tcPr>
          <w:p w:rsidR="00D60C31" w:rsidRPr="00032DAB" w:rsidRDefault="00D60C31" w:rsidP="00045451">
            <w:pPr>
              <w:jc w:val="center"/>
              <w:rPr>
                <w:color w:val="000000"/>
                <w:lang w:val="lt-LT"/>
              </w:rPr>
            </w:pPr>
            <w:r w:rsidRPr="00032DAB">
              <w:rPr>
                <w:color w:val="000000"/>
                <w:lang w:val="lt-LT"/>
              </w:rPr>
              <w:t>140(4)</w:t>
            </w:r>
          </w:p>
        </w:tc>
      </w:tr>
      <w:tr w:rsidR="00D60C31" w:rsidRPr="00032DAB" w:rsidTr="00045451">
        <w:tc>
          <w:tcPr>
            <w:tcW w:w="2475"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Orientacinė veikla</w:t>
            </w:r>
          </w:p>
        </w:tc>
        <w:tc>
          <w:tcPr>
            <w:tcW w:w="4914" w:type="dxa"/>
            <w:tcBorders>
              <w:top w:val="single" w:sz="4" w:space="0" w:color="auto"/>
              <w:left w:val="single" w:sz="4" w:space="0" w:color="auto"/>
              <w:bottom w:val="single" w:sz="4" w:space="0" w:color="auto"/>
              <w:right w:val="single" w:sz="4" w:space="0" w:color="auto"/>
            </w:tcBorders>
          </w:tcPr>
          <w:p w:rsidR="00D60C31" w:rsidRPr="00032DAB" w:rsidRDefault="00310ED4" w:rsidP="00045451">
            <w:pPr>
              <w:jc w:val="center"/>
              <w:rPr>
                <w:color w:val="000000"/>
                <w:lang w:val="lt-LT"/>
              </w:rPr>
            </w:pPr>
            <w:r>
              <w:rPr>
                <w:color w:val="000000"/>
                <w:lang w:val="lt-LT"/>
              </w:rPr>
              <w:t>140(4</w:t>
            </w:r>
            <w:r w:rsidR="00D60C31" w:rsidRPr="00032DAB">
              <w:rPr>
                <w:color w:val="000000"/>
                <w:lang w:val="lt-LT"/>
              </w:rPr>
              <w:t>)</w:t>
            </w:r>
          </w:p>
        </w:tc>
      </w:tr>
      <w:tr w:rsidR="00D60C31" w:rsidRPr="00032DAB" w:rsidTr="00045451">
        <w:tc>
          <w:tcPr>
            <w:tcW w:w="2475"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Meninė veikla</w:t>
            </w:r>
          </w:p>
        </w:tc>
        <w:tc>
          <w:tcPr>
            <w:tcW w:w="4914" w:type="dxa"/>
            <w:tcBorders>
              <w:top w:val="single" w:sz="4" w:space="0" w:color="auto"/>
              <w:left w:val="single" w:sz="4" w:space="0" w:color="auto"/>
              <w:bottom w:val="single" w:sz="4" w:space="0" w:color="auto"/>
              <w:right w:val="single" w:sz="4" w:space="0" w:color="auto"/>
            </w:tcBorders>
          </w:tcPr>
          <w:p w:rsidR="00D60C31" w:rsidRPr="00032DAB" w:rsidRDefault="00310ED4" w:rsidP="00045451">
            <w:pPr>
              <w:jc w:val="center"/>
              <w:rPr>
                <w:color w:val="000000"/>
                <w:lang w:val="lt-LT"/>
              </w:rPr>
            </w:pPr>
            <w:r>
              <w:rPr>
                <w:color w:val="000000"/>
                <w:lang w:val="lt-LT"/>
              </w:rPr>
              <w:t>140(4</w:t>
            </w:r>
            <w:r w:rsidR="00D60C31" w:rsidRPr="00032DAB">
              <w:rPr>
                <w:color w:val="000000"/>
                <w:lang w:val="lt-LT"/>
              </w:rPr>
              <w:t>)</w:t>
            </w:r>
          </w:p>
        </w:tc>
      </w:tr>
      <w:tr w:rsidR="00D60C31" w:rsidRPr="00032DAB" w:rsidTr="00045451">
        <w:tc>
          <w:tcPr>
            <w:tcW w:w="2475"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6A5B8A" w:rsidP="00045451">
            <w:pPr>
              <w:rPr>
                <w:color w:val="000000"/>
                <w:lang w:val="lt-LT"/>
              </w:rPr>
            </w:pPr>
            <w:r>
              <w:rPr>
                <w:color w:val="000000"/>
                <w:lang w:val="lt-LT"/>
              </w:rPr>
              <w:t>Fizinis</w:t>
            </w:r>
            <w:r w:rsidR="00D60C31" w:rsidRPr="00032DAB">
              <w:rPr>
                <w:color w:val="000000"/>
                <w:lang w:val="lt-LT"/>
              </w:rPr>
              <w:t xml:space="preserve"> ugdymas</w:t>
            </w:r>
          </w:p>
        </w:tc>
        <w:tc>
          <w:tcPr>
            <w:tcW w:w="4914" w:type="dxa"/>
            <w:tcBorders>
              <w:top w:val="single" w:sz="4" w:space="0" w:color="auto"/>
              <w:left w:val="single" w:sz="4" w:space="0" w:color="auto"/>
              <w:bottom w:val="single" w:sz="4" w:space="0" w:color="auto"/>
              <w:right w:val="single" w:sz="4" w:space="0" w:color="auto"/>
            </w:tcBorders>
          </w:tcPr>
          <w:p w:rsidR="00D60C31" w:rsidRPr="00032DAB" w:rsidRDefault="00D60C31" w:rsidP="00045451">
            <w:pPr>
              <w:jc w:val="center"/>
              <w:rPr>
                <w:color w:val="000000"/>
                <w:lang w:val="lt-LT"/>
              </w:rPr>
            </w:pPr>
            <w:r w:rsidRPr="00032DAB">
              <w:rPr>
                <w:bCs/>
                <w:color w:val="000000"/>
                <w:lang w:val="lt-LT"/>
              </w:rPr>
              <w:t>70(2)</w:t>
            </w:r>
          </w:p>
        </w:tc>
      </w:tr>
      <w:tr w:rsidR="00D60C31" w:rsidRPr="00032DAB" w:rsidTr="00045451">
        <w:tc>
          <w:tcPr>
            <w:tcW w:w="2475" w:type="dxa"/>
            <w:tcBorders>
              <w:top w:val="single" w:sz="12" w:space="0" w:color="auto"/>
              <w:left w:val="single" w:sz="12" w:space="0" w:color="auto"/>
              <w:bottom w:val="single" w:sz="12" w:space="0" w:color="auto"/>
              <w:right w:val="single" w:sz="12" w:space="0" w:color="auto"/>
            </w:tcBorders>
            <w:shd w:val="clear" w:color="auto" w:fill="auto"/>
          </w:tcPr>
          <w:p w:rsidR="00D60C31" w:rsidRPr="00032DAB" w:rsidRDefault="00D60C31" w:rsidP="00045451">
            <w:pPr>
              <w:rPr>
                <w:color w:val="000000"/>
                <w:lang w:val="lt-LT"/>
              </w:rPr>
            </w:pPr>
            <w:r w:rsidRPr="00032DAB">
              <w:rPr>
                <w:color w:val="000000"/>
                <w:lang w:val="lt-LT"/>
              </w:rPr>
              <w:t>Pamokos skirtos mokinių ugdymosi poreikiams tenkinti, specialiajai veiklai organizuoti</w:t>
            </w:r>
          </w:p>
        </w:tc>
        <w:tc>
          <w:tcPr>
            <w:tcW w:w="4914" w:type="dxa"/>
            <w:tcBorders>
              <w:top w:val="single" w:sz="12" w:space="0" w:color="auto"/>
              <w:left w:val="single" w:sz="12" w:space="0" w:color="auto"/>
              <w:bottom w:val="single" w:sz="12" w:space="0" w:color="auto"/>
              <w:right w:val="single" w:sz="12" w:space="0" w:color="auto"/>
            </w:tcBorders>
          </w:tcPr>
          <w:p w:rsidR="00D60C31" w:rsidRPr="00032DAB" w:rsidRDefault="00D60C31" w:rsidP="00045451">
            <w:pPr>
              <w:jc w:val="center"/>
              <w:rPr>
                <w:color w:val="000000"/>
                <w:lang w:val="lt-LT"/>
              </w:rPr>
            </w:pPr>
            <w:r w:rsidRPr="00032DAB">
              <w:rPr>
                <w:color w:val="000000"/>
                <w:lang w:val="lt-LT"/>
              </w:rPr>
              <w:t>140(4)</w:t>
            </w:r>
          </w:p>
        </w:tc>
      </w:tr>
      <w:tr w:rsidR="00D60C31" w:rsidRPr="00032DAB" w:rsidTr="00045451">
        <w:tc>
          <w:tcPr>
            <w:tcW w:w="2475" w:type="dxa"/>
            <w:tcBorders>
              <w:top w:val="single" w:sz="12" w:space="0" w:color="auto"/>
              <w:left w:val="single" w:sz="4" w:space="0" w:color="auto"/>
              <w:bottom w:val="single" w:sz="4" w:space="0" w:color="auto"/>
              <w:right w:val="single" w:sz="4" w:space="0" w:color="auto"/>
            </w:tcBorders>
            <w:shd w:val="clear" w:color="auto" w:fill="auto"/>
          </w:tcPr>
          <w:p w:rsidR="00D60C31" w:rsidRPr="00032DAB" w:rsidRDefault="00841392" w:rsidP="00045451">
            <w:pPr>
              <w:rPr>
                <w:color w:val="000000"/>
                <w:lang w:val="lt-LT"/>
              </w:rPr>
            </w:pPr>
            <w:r>
              <w:rPr>
                <w:color w:val="000000"/>
                <w:lang w:val="lt-LT"/>
              </w:rPr>
              <w:t>Emocinio intelekto ugdymas</w:t>
            </w:r>
          </w:p>
        </w:tc>
        <w:tc>
          <w:tcPr>
            <w:tcW w:w="4914" w:type="dxa"/>
            <w:tcBorders>
              <w:top w:val="single" w:sz="12" w:space="0" w:color="auto"/>
              <w:left w:val="single" w:sz="4" w:space="0" w:color="auto"/>
              <w:bottom w:val="single" w:sz="4" w:space="0" w:color="auto"/>
              <w:right w:val="single" w:sz="4" w:space="0" w:color="auto"/>
            </w:tcBorders>
          </w:tcPr>
          <w:p w:rsidR="00D60C31" w:rsidRPr="00032DAB" w:rsidRDefault="00D60C31" w:rsidP="00045451">
            <w:pPr>
              <w:jc w:val="center"/>
              <w:rPr>
                <w:color w:val="000000"/>
                <w:lang w:val="lt-LT"/>
              </w:rPr>
            </w:pPr>
          </w:p>
          <w:p w:rsidR="00D60C31" w:rsidRPr="00032DAB" w:rsidRDefault="00D60C31" w:rsidP="00045451">
            <w:pPr>
              <w:jc w:val="center"/>
              <w:rPr>
                <w:color w:val="000000"/>
                <w:lang w:val="lt-LT"/>
              </w:rPr>
            </w:pPr>
            <w:r w:rsidRPr="00032DAB">
              <w:rPr>
                <w:color w:val="000000"/>
                <w:lang w:val="lt-LT"/>
              </w:rPr>
              <w:t>35(1)</w:t>
            </w:r>
          </w:p>
        </w:tc>
      </w:tr>
      <w:tr w:rsidR="00D60C31" w:rsidRPr="00032DAB" w:rsidTr="00045451">
        <w:tc>
          <w:tcPr>
            <w:tcW w:w="2475"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6A5B8A" w:rsidP="00045451">
            <w:pPr>
              <w:rPr>
                <w:color w:val="000000"/>
                <w:lang w:val="lt-LT"/>
              </w:rPr>
            </w:pPr>
            <w:r>
              <w:rPr>
                <w:color w:val="000000"/>
                <w:lang w:val="lt-LT"/>
              </w:rPr>
              <w:t>STEAM</w:t>
            </w:r>
          </w:p>
        </w:tc>
        <w:tc>
          <w:tcPr>
            <w:tcW w:w="4914" w:type="dxa"/>
            <w:tcBorders>
              <w:top w:val="single" w:sz="4" w:space="0" w:color="auto"/>
              <w:left w:val="single" w:sz="4" w:space="0" w:color="auto"/>
              <w:bottom w:val="single" w:sz="4" w:space="0" w:color="auto"/>
              <w:right w:val="single" w:sz="4" w:space="0" w:color="auto"/>
            </w:tcBorders>
          </w:tcPr>
          <w:p w:rsidR="00D60C31" w:rsidRPr="00032DAB" w:rsidRDefault="00D60C31" w:rsidP="006A5B8A">
            <w:pPr>
              <w:rPr>
                <w:color w:val="000000"/>
                <w:lang w:val="lt-LT"/>
              </w:rPr>
            </w:pPr>
          </w:p>
          <w:p w:rsidR="00D60C31" w:rsidRPr="00032DAB" w:rsidRDefault="00D60C31" w:rsidP="00045451">
            <w:pPr>
              <w:jc w:val="center"/>
              <w:rPr>
                <w:color w:val="000000"/>
                <w:lang w:val="lt-LT"/>
              </w:rPr>
            </w:pPr>
            <w:r w:rsidRPr="00032DAB">
              <w:rPr>
                <w:color w:val="000000"/>
                <w:lang w:val="lt-LT"/>
              </w:rPr>
              <w:t>35(1)</w:t>
            </w:r>
          </w:p>
        </w:tc>
      </w:tr>
      <w:tr w:rsidR="00D60C31" w:rsidRPr="00032DAB" w:rsidTr="00045451">
        <w:tc>
          <w:tcPr>
            <w:tcW w:w="2475" w:type="dxa"/>
            <w:tcBorders>
              <w:top w:val="single" w:sz="4" w:space="0" w:color="auto"/>
              <w:left w:val="single" w:sz="4" w:space="0" w:color="auto"/>
              <w:bottom w:val="single" w:sz="4" w:space="0" w:color="auto"/>
              <w:right w:val="single" w:sz="4" w:space="0" w:color="auto"/>
            </w:tcBorders>
            <w:shd w:val="clear" w:color="auto" w:fill="auto"/>
          </w:tcPr>
          <w:p w:rsidR="00D60C31" w:rsidRPr="00032DAB" w:rsidRDefault="006A5B8A" w:rsidP="00045451">
            <w:pPr>
              <w:rPr>
                <w:color w:val="000000"/>
                <w:lang w:val="lt-LT"/>
              </w:rPr>
            </w:pPr>
            <w:r>
              <w:rPr>
                <w:color w:val="000000"/>
                <w:lang w:val="lt-LT"/>
              </w:rPr>
              <w:t>Gydomasis fizinis ugdymas</w:t>
            </w:r>
          </w:p>
        </w:tc>
        <w:tc>
          <w:tcPr>
            <w:tcW w:w="4914" w:type="dxa"/>
            <w:tcBorders>
              <w:top w:val="single" w:sz="4" w:space="0" w:color="auto"/>
              <w:left w:val="single" w:sz="4" w:space="0" w:color="auto"/>
              <w:bottom w:val="single" w:sz="4" w:space="0" w:color="auto"/>
              <w:right w:val="single" w:sz="4" w:space="0" w:color="auto"/>
            </w:tcBorders>
          </w:tcPr>
          <w:p w:rsidR="00D60C31" w:rsidRPr="00032DAB" w:rsidRDefault="00D60C31" w:rsidP="00045451">
            <w:pPr>
              <w:jc w:val="center"/>
              <w:rPr>
                <w:color w:val="000000"/>
                <w:lang w:val="lt-LT"/>
              </w:rPr>
            </w:pPr>
            <w:r w:rsidRPr="00032DAB">
              <w:rPr>
                <w:color w:val="000000"/>
                <w:lang w:val="lt-LT"/>
              </w:rPr>
              <w:t>70(2)</w:t>
            </w:r>
          </w:p>
        </w:tc>
      </w:tr>
      <w:tr w:rsidR="00D60C31" w:rsidRPr="00032DAB" w:rsidTr="00045451">
        <w:tc>
          <w:tcPr>
            <w:tcW w:w="2475" w:type="dxa"/>
            <w:tcBorders>
              <w:top w:val="single" w:sz="4" w:space="0" w:color="auto"/>
              <w:left w:val="single" w:sz="4" w:space="0" w:color="auto"/>
              <w:bottom w:val="nil"/>
              <w:right w:val="single" w:sz="4" w:space="0" w:color="auto"/>
            </w:tcBorders>
            <w:shd w:val="clear" w:color="auto" w:fill="auto"/>
          </w:tcPr>
          <w:p w:rsidR="00D60C31" w:rsidRPr="00032DAB" w:rsidRDefault="00D60C31" w:rsidP="00045451">
            <w:pPr>
              <w:rPr>
                <w:color w:val="000000"/>
                <w:lang w:val="lt-LT"/>
              </w:rPr>
            </w:pPr>
            <w:r w:rsidRPr="00032DAB">
              <w:rPr>
                <w:color w:val="000000"/>
                <w:lang w:val="lt-LT"/>
              </w:rPr>
              <w:t>Pamokų skaičius mokiniui per metus/savaitę</w:t>
            </w:r>
          </w:p>
        </w:tc>
        <w:tc>
          <w:tcPr>
            <w:tcW w:w="4914" w:type="dxa"/>
            <w:tcBorders>
              <w:top w:val="single" w:sz="4" w:space="0" w:color="auto"/>
              <w:left w:val="single" w:sz="4" w:space="0" w:color="auto"/>
              <w:bottom w:val="nil"/>
              <w:right w:val="single" w:sz="4" w:space="0" w:color="auto"/>
            </w:tcBorders>
          </w:tcPr>
          <w:p w:rsidR="00D60C31" w:rsidRPr="00032DAB" w:rsidRDefault="00D60C31" w:rsidP="00045451">
            <w:pPr>
              <w:jc w:val="center"/>
              <w:rPr>
                <w:color w:val="000000"/>
                <w:lang w:val="lt-LT"/>
              </w:rPr>
            </w:pPr>
          </w:p>
          <w:p w:rsidR="00D60C31" w:rsidRPr="00032DAB" w:rsidRDefault="00D60C31" w:rsidP="00045451">
            <w:pPr>
              <w:jc w:val="center"/>
              <w:rPr>
                <w:color w:val="000000"/>
                <w:lang w:val="lt-LT"/>
              </w:rPr>
            </w:pPr>
            <w:r w:rsidRPr="00032DAB">
              <w:rPr>
                <w:color w:val="000000"/>
                <w:lang w:val="lt-LT"/>
              </w:rPr>
              <w:t>840(24)</w:t>
            </w:r>
          </w:p>
        </w:tc>
      </w:tr>
      <w:tr w:rsidR="00D60C31" w:rsidRPr="00032DAB" w:rsidTr="00045451">
        <w:tc>
          <w:tcPr>
            <w:tcW w:w="2475" w:type="dxa"/>
            <w:tcBorders>
              <w:top w:val="single" w:sz="12" w:space="0" w:color="auto"/>
              <w:left w:val="single" w:sz="4" w:space="0" w:color="auto"/>
              <w:bottom w:val="single" w:sz="4" w:space="0" w:color="auto"/>
              <w:right w:val="single" w:sz="4" w:space="0" w:color="auto"/>
            </w:tcBorders>
            <w:shd w:val="clear" w:color="auto" w:fill="auto"/>
          </w:tcPr>
          <w:p w:rsidR="00D60C31" w:rsidRPr="00032DAB" w:rsidRDefault="00D60C31" w:rsidP="00045451">
            <w:pPr>
              <w:rPr>
                <w:bCs/>
                <w:color w:val="000000"/>
                <w:lang w:val="lt-LT"/>
              </w:rPr>
            </w:pPr>
            <w:r w:rsidRPr="00032DAB">
              <w:rPr>
                <w:bCs/>
                <w:color w:val="000000"/>
                <w:lang w:val="lt-LT"/>
              </w:rPr>
              <w:t>Neformalusis vaikų švietimas</w:t>
            </w:r>
          </w:p>
        </w:tc>
        <w:tc>
          <w:tcPr>
            <w:tcW w:w="4914" w:type="dxa"/>
            <w:tcBorders>
              <w:top w:val="single" w:sz="12" w:space="0" w:color="auto"/>
              <w:left w:val="single" w:sz="4" w:space="0" w:color="auto"/>
              <w:bottom w:val="single" w:sz="4" w:space="0" w:color="auto"/>
              <w:right w:val="single" w:sz="4" w:space="0" w:color="auto"/>
            </w:tcBorders>
          </w:tcPr>
          <w:p w:rsidR="00D60C31" w:rsidRPr="00032DAB" w:rsidRDefault="00D60C31" w:rsidP="00045451">
            <w:pPr>
              <w:jc w:val="center"/>
              <w:rPr>
                <w:bCs/>
                <w:color w:val="000000"/>
                <w:lang w:val="lt-LT"/>
              </w:rPr>
            </w:pPr>
            <w:r w:rsidRPr="00032DAB">
              <w:rPr>
                <w:bCs/>
                <w:color w:val="000000"/>
                <w:lang w:val="lt-LT"/>
              </w:rPr>
              <w:t>70(2)</w:t>
            </w:r>
          </w:p>
        </w:tc>
      </w:tr>
    </w:tbl>
    <w:p w:rsidR="00D60C31" w:rsidRDefault="00D60C31" w:rsidP="00642889">
      <w:pPr>
        <w:pStyle w:val="Betarp"/>
        <w:jc w:val="both"/>
        <w:rPr>
          <w:rFonts w:ascii="Times New Roman" w:hAnsi="Times New Roman" w:cs="Times New Roman"/>
          <w:sz w:val="24"/>
          <w:szCs w:val="24"/>
        </w:rPr>
      </w:pPr>
    </w:p>
    <w:p w:rsidR="00C62598" w:rsidRPr="00032DAB" w:rsidRDefault="00C62598" w:rsidP="00642889">
      <w:pPr>
        <w:pStyle w:val="Betarp"/>
        <w:jc w:val="both"/>
        <w:rPr>
          <w:rFonts w:ascii="Times New Roman" w:hAnsi="Times New Roman" w:cs="Times New Roman"/>
          <w:sz w:val="24"/>
          <w:szCs w:val="24"/>
        </w:rPr>
      </w:pPr>
    </w:p>
    <w:p w:rsidR="00D60C31" w:rsidRPr="00032DAB" w:rsidRDefault="004756DA" w:rsidP="00257F97">
      <w:pPr>
        <w:pStyle w:val="Betarp"/>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D60C31" w:rsidRPr="00032DAB" w:rsidRDefault="00D60C31" w:rsidP="00257F97">
      <w:pPr>
        <w:pStyle w:val="Betarp"/>
        <w:ind w:left="-709" w:firstLine="425"/>
        <w:jc w:val="both"/>
        <w:rPr>
          <w:rFonts w:ascii="Times New Roman" w:hAnsi="Times New Roman" w:cs="Times New Roman"/>
          <w:sz w:val="24"/>
          <w:szCs w:val="24"/>
        </w:rPr>
      </w:pPr>
    </w:p>
    <w:p w:rsidR="00D60C31" w:rsidRPr="00032DAB" w:rsidRDefault="00D60C31" w:rsidP="00257F97">
      <w:pPr>
        <w:pStyle w:val="Betarp"/>
        <w:ind w:left="-709" w:firstLine="425"/>
        <w:jc w:val="both"/>
        <w:rPr>
          <w:rFonts w:ascii="Times New Roman" w:hAnsi="Times New Roman" w:cs="Times New Roman"/>
          <w:sz w:val="24"/>
          <w:szCs w:val="24"/>
        </w:rPr>
      </w:pPr>
    </w:p>
    <w:p w:rsidR="00D60C31" w:rsidRPr="00032DAB" w:rsidRDefault="00D60C31" w:rsidP="00257F97">
      <w:pPr>
        <w:pStyle w:val="Betarp"/>
        <w:ind w:left="-709" w:firstLine="425"/>
        <w:jc w:val="both"/>
        <w:rPr>
          <w:rFonts w:ascii="Times New Roman" w:hAnsi="Times New Roman" w:cs="Times New Roman"/>
          <w:sz w:val="24"/>
          <w:szCs w:val="24"/>
        </w:rPr>
      </w:pPr>
    </w:p>
    <w:p w:rsidR="00D60C31" w:rsidRPr="00032DAB" w:rsidRDefault="00D60C31" w:rsidP="00257F97">
      <w:pPr>
        <w:pStyle w:val="Betarp"/>
        <w:ind w:left="-709" w:firstLine="425"/>
        <w:jc w:val="both"/>
        <w:rPr>
          <w:rFonts w:ascii="Times New Roman" w:hAnsi="Times New Roman" w:cs="Times New Roman"/>
          <w:sz w:val="24"/>
          <w:szCs w:val="24"/>
        </w:rPr>
      </w:pPr>
    </w:p>
    <w:p w:rsidR="00D60C31" w:rsidRPr="00032DAB" w:rsidRDefault="00D60C31" w:rsidP="00257F97">
      <w:pPr>
        <w:pStyle w:val="Betarp"/>
        <w:ind w:left="-709" w:firstLine="425"/>
        <w:jc w:val="both"/>
        <w:rPr>
          <w:rFonts w:ascii="Times New Roman" w:hAnsi="Times New Roman" w:cs="Times New Roman"/>
          <w:sz w:val="24"/>
          <w:szCs w:val="24"/>
        </w:rPr>
      </w:pPr>
    </w:p>
    <w:p w:rsidR="00D60C31" w:rsidRPr="00032DAB" w:rsidRDefault="00D60C31" w:rsidP="00257F97">
      <w:pPr>
        <w:pStyle w:val="Betarp"/>
        <w:ind w:left="-709" w:firstLine="425"/>
        <w:jc w:val="both"/>
        <w:rPr>
          <w:rFonts w:ascii="Times New Roman" w:hAnsi="Times New Roman" w:cs="Times New Roman"/>
          <w:sz w:val="24"/>
          <w:szCs w:val="24"/>
        </w:rPr>
      </w:pPr>
    </w:p>
    <w:p w:rsidR="00D60C31" w:rsidRPr="00032DAB" w:rsidRDefault="00D60C31" w:rsidP="00257F97">
      <w:pPr>
        <w:pStyle w:val="Betarp"/>
        <w:ind w:left="-709" w:firstLine="425"/>
        <w:jc w:val="both"/>
        <w:rPr>
          <w:rFonts w:ascii="Times New Roman" w:hAnsi="Times New Roman" w:cs="Times New Roman"/>
          <w:sz w:val="24"/>
          <w:szCs w:val="24"/>
        </w:rPr>
      </w:pPr>
    </w:p>
    <w:p w:rsidR="00D60C31" w:rsidRPr="00032DAB" w:rsidRDefault="00D60C31" w:rsidP="00257F97">
      <w:pPr>
        <w:pStyle w:val="Betarp"/>
        <w:ind w:left="-709" w:firstLine="425"/>
        <w:jc w:val="both"/>
        <w:rPr>
          <w:rFonts w:ascii="Times New Roman" w:hAnsi="Times New Roman" w:cs="Times New Roman"/>
          <w:sz w:val="24"/>
          <w:szCs w:val="24"/>
        </w:rPr>
      </w:pPr>
    </w:p>
    <w:p w:rsidR="00D60C31" w:rsidRPr="00032DAB" w:rsidRDefault="00D60C31" w:rsidP="004756DA">
      <w:pPr>
        <w:pStyle w:val="Betarp"/>
        <w:jc w:val="both"/>
        <w:rPr>
          <w:rFonts w:ascii="Times New Roman" w:hAnsi="Times New Roman" w:cs="Times New Roman"/>
          <w:sz w:val="24"/>
          <w:szCs w:val="24"/>
        </w:rPr>
      </w:pPr>
    </w:p>
    <w:sectPr w:rsidR="00D60C31" w:rsidRPr="00032DAB" w:rsidSect="00A533D8">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E4" w:rsidRDefault="00BF0CE4" w:rsidP="008D7F29">
      <w:r>
        <w:separator/>
      </w:r>
    </w:p>
  </w:endnote>
  <w:endnote w:type="continuationSeparator" w:id="0">
    <w:p w:rsidR="00BF0CE4" w:rsidRDefault="00BF0CE4" w:rsidP="008D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E4" w:rsidRDefault="00BF0CE4" w:rsidP="008D7F29">
      <w:r>
        <w:separator/>
      </w:r>
    </w:p>
  </w:footnote>
  <w:footnote w:type="continuationSeparator" w:id="0">
    <w:p w:rsidR="00BF0CE4" w:rsidRDefault="00BF0CE4" w:rsidP="008D7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600659"/>
      <w:docPartObj>
        <w:docPartGallery w:val="Page Numbers (Top of Page)"/>
        <w:docPartUnique/>
      </w:docPartObj>
    </w:sdtPr>
    <w:sdtEndPr/>
    <w:sdtContent>
      <w:p w:rsidR="003C2A7C" w:rsidRDefault="003C2A7C">
        <w:pPr>
          <w:pStyle w:val="Antrats"/>
          <w:jc w:val="center"/>
        </w:pPr>
        <w:r>
          <w:fldChar w:fldCharType="begin"/>
        </w:r>
        <w:r>
          <w:instrText>PAGE   \* MERGEFORMAT</w:instrText>
        </w:r>
        <w:r>
          <w:fldChar w:fldCharType="separate"/>
        </w:r>
        <w:r w:rsidR="008D3989" w:rsidRPr="008D3989">
          <w:rPr>
            <w:noProof/>
            <w:lang w:val="lt-LT"/>
          </w:rPr>
          <w:t>2</w:t>
        </w:r>
        <w:r>
          <w:fldChar w:fldCharType="end"/>
        </w:r>
      </w:p>
    </w:sdtContent>
  </w:sdt>
  <w:p w:rsidR="003C2A7C" w:rsidRDefault="003C2A7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31475"/>
    <w:multiLevelType w:val="hybridMultilevel"/>
    <w:tmpl w:val="9686178E"/>
    <w:lvl w:ilvl="0" w:tplc="4C40916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FB96179"/>
    <w:multiLevelType w:val="hybridMultilevel"/>
    <w:tmpl w:val="D9A88E38"/>
    <w:lvl w:ilvl="0" w:tplc="75CC8B2E">
      <w:start w:val="2018"/>
      <w:numFmt w:val="bullet"/>
      <w:lvlText w:val="-"/>
      <w:lvlJc w:val="left"/>
      <w:pPr>
        <w:ind w:left="1664" w:hanging="360"/>
      </w:pPr>
      <w:rPr>
        <w:rFonts w:ascii="Times New Roman" w:eastAsiaTheme="minorHAnsi" w:hAnsi="Times New Roman" w:cs="Times New Roman" w:hint="default"/>
      </w:rPr>
    </w:lvl>
    <w:lvl w:ilvl="1" w:tplc="04270003" w:tentative="1">
      <w:start w:val="1"/>
      <w:numFmt w:val="bullet"/>
      <w:lvlText w:val="o"/>
      <w:lvlJc w:val="left"/>
      <w:pPr>
        <w:ind w:left="2384" w:hanging="360"/>
      </w:pPr>
      <w:rPr>
        <w:rFonts w:ascii="Courier New" w:hAnsi="Courier New" w:cs="Courier New" w:hint="default"/>
      </w:rPr>
    </w:lvl>
    <w:lvl w:ilvl="2" w:tplc="04270005" w:tentative="1">
      <w:start w:val="1"/>
      <w:numFmt w:val="bullet"/>
      <w:lvlText w:val=""/>
      <w:lvlJc w:val="left"/>
      <w:pPr>
        <w:ind w:left="3104" w:hanging="360"/>
      </w:pPr>
      <w:rPr>
        <w:rFonts w:ascii="Wingdings" w:hAnsi="Wingdings" w:hint="default"/>
      </w:rPr>
    </w:lvl>
    <w:lvl w:ilvl="3" w:tplc="04270001" w:tentative="1">
      <w:start w:val="1"/>
      <w:numFmt w:val="bullet"/>
      <w:lvlText w:val=""/>
      <w:lvlJc w:val="left"/>
      <w:pPr>
        <w:ind w:left="3824" w:hanging="360"/>
      </w:pPr>
      <w:rPr>
        <w:rFonts w:ascii="Symbol" w:hAnsi="Symbol" w:hint="default"/>
      </w:rPr>
    </w:lvl>
    <w:lvl w:ilvl="4" w:tplc="04270003" w:tentative="1">
      <w:start w:val="1"/>
      <w:numFmt w:val="bullet"/>
      <w:lvlText w:val="o"/>
      <w:lvlJc w:val="left"/>
      <w:pPr>
        <w:ind w:left="4544" w:hanging="360"/>
      </w:pPr>
      <w:rPr>
        <w:rFonts w:ascii="Courier New" w:hAnsi="Courier New" w:cs="Courier New" w:hint="default"/>
      </w:rPr>
    </w:lvl>
    <w:lvl w:ilvl="5" w:tplc="04270005" w:tentative="1">
      <w:start w:val="1"/>
      <w:numFmt w:val="bullet"/>
      <w:lvlText w:val=""/>
      <w:lvlJc w:val="left"/>
      <w:pPr>
        <w:ind w:left="5264" w:hanging="360"/>
      </w:pPr>
      <w:rPr>
        <w:rFonts w:ascii="Wingdings" w:hAnsi="Wingdings" w:hint="default"/>
      </w:rPr>
    </w:lvl>
    <w:lvl w:ilvl="6" w:tplc="04270001" w:tentative="1">
      <w:start w:val="1"/>
      <w:numFmt w:val="bullet"/>
      <w:lvlText w:val=""/>
      <w:lvlJc w:val="left"/>
      <w:pPr>
        <w:ind w:left="5984" w:hanging="360"/>
      </w:pPr>
      <w:rPr>
        <w:rFonts w:ascii="Symbol" w:hAnsi="Symbol" w:hint="default"/>
      </w:rPr>
    </w:lvl>
    <w:lvl w:ilvl="7" w:tplc="04270003" w:tentative="1">
      <w:start w:val="1"/>
      <w:numFmt w:val="bullet"/>
      <w:lvlText w:val="o"/>
      <w:lvlJc w:val="left"/>
      <w:pPr>
        <w:ind w:left="6704" w:hanging="360"/>
      </w:pPr>
      <w:rPr>
        <w:rFonts w:ascii="Courier New" w:hAnsi="Courier New" w:cs="Courier New" w:hint="default"/>
      </w:rPr>
    </w:lvl>
    <w:lvl w:ilvl="8" w:tplc="04270005" w:tentative="1">
      <w:start w:val="1"/>
      <w:numFmt w:val="bullet"/>
      <w:lvlText w:val=""/>
      <w:lvlJc w:val="left"/>
      <w:pPr>
        <w:ind w:left="7424" w:hanging="360"/>
      </w:pPr>
      <w:rPr>
        <w:rFonts w:ascii="Wingdings" w:hAnsi="Wingdings" w:hint="default"/>
      </w:rPr>
    </w:lvl>
  </w:abstractNum>
  <w:abstractNum w:abstractNumId="2" w15:restartNumberingAfterBreak="0">
    <w:nsid w:val="407E5C09"/>
    <w:multiLevelType w:val="hybridMultilevel"/>
    <w:tmpl w:val="C27EE06C"/>
    <w:lvl w:ilvl="0" w:tplc="4A787098">
      <w:start w:val="14"/>
      <w:numFmt w:val="bullet"/>
      <w:lvlText w:val="-"/>
      <w:lvlJc w:val="left"/>
      <w:pPr>
        <w:ind w:left="-349" w:hanging="360"/>
      </w:pPr>
      <w:rPr>
        <w:rFonts w:ascii="Times New Roman" w:eastAsiaTheme="minorHAnsi" w:hAnsi="Times New Roman" w:cs="Times New Roman" w:hint="default"/>
        <w:b/>
      </w:rPr>
    </w:lvl>
    <w:lvl w:ilvl="1" w:tplc="04270003" w:tentative="1">
      <w:start w:val="1"/>
      <w:numFmt w:val="bullet"/>
      <w:lvlText w:val="o"/>
      <w:lvlJc w:val="left"/>
      <w:pPr>
        <w:ind w:left="371" w:hanging="360"/>
      </w:pPr>
      <w:rPr>
        <w:rFonts w:ascii="Courier New" w:hAnsi="Courier New" w:cs="Courier New" w:hint="default"/>
      </w:rPr>
    </w:lvl>
    <w:lvl w:ilvl="2" w:tplc="04270005" w:tentative="1">
      <w:start w:val="1"/>
      <w:numFmt w:val="bullet"/>
      <w:lvlText w:val=""/>
      <w:lvlJc w:val="left"/>
      <w:pPr>
        <w:ind w:left="1091" w:hanging="360"/>
      </w:pPr>
      <w:rPr>
        <w:rFonts w:ascii="Wingdings" w:hAnsi="Wingdings" w:hint="default"/>
      </w:rPr>
    </w:lvl>
    <w:lvl w:ilvl="3" w:tplc="04270001" w:tentative="1">
      <w:start w:val="1"/>
      <w:numFmt w:val="bullet"/>
      <w:lvlText w:val=""/>
      <w:lvlJc w:val="left"/>
      <w:pPr>
        <w:ind w:left="1811" w:hanging="360"/>
      </w:pPr>
      <w:rPr>
        <w:rFonts w:ascii="Symbol" w:hAnsi="Symbol" w:hint="default"/>
      </w:rPr>
    </w:lvl>
    <w:lvl w:ilvl="4" w:tplc="04270003" w:tentative="1">
      <w:start w:val="1"/>
      <w:numFmt w:val="bullet"/>
      <w:lvlText w:val="o"/>
      <w:lvlJc w:val="left"/>
      <w:pPr>
        <w:ind w:left="2531" w:hanging="360"/>
      </w:pPr>
      <w:rPr>
        <w:rFonts w:ascii="Courier New" w:hAnsi="Courier New" w:cs="Courier New" w:hint="default"/>
      </w:rPr>
    </w:lvl>
    <w:lvl w:ilvl="5" w:tplc="04270005" w:tentative="1">
      <w:start w:val="1"/>
      <w:numFmt w:val="bullet"/>
      <w:lvlText w:val=""/>
      <w:lvlJc w:val="left"/>
      <w:pPr>
        <w:ind w:left="3251" w:hanging="360"/>
      </w:pPr>
      <w:rPr>
        <w:rFonts w:ascii="Wingdings" w:hAnsi="Wingdings" w:hint="default"/>
      </w:rPr>
    </w:lvl>
    <w:lvl w:ilvl="6" w:tplc="04270001" w:tentative="1">
      <w:start w:val="1"/>
      <w:numFmt w:val="bullet"/>
      <w:lvlText w:val=""/>
      <w:lvlJc w:val="left"/>
      <w:pPr>
        <w:ind w:left="3971" w:hanging="360"/>
      </w:pPr>
      <w:rPr>
        <w:rFonts w:ascii="Symbol" w:hAnsi="Symbol" w:hint="default"/>
      </w:rPr>
    </w:lvl>
    <w:lvl w:ilvl="7" w:tplc="04270003" w:tentative="1">
      <w:start w:val="1"/>
      <w:numFmt w:val="bullet"/>
      <w:lvlText w:val="o"/>
      <w:lvlJc w:val="left"/>
      <w:pPr>
        <w:ind w:left="4691" w:hanging="360"/>
      </w:pPr>
      <w:rPr>
        <w:rFonts w:ascii="Courier New" w:hAnsi="Courier New" w:cs="Courier New" w:hint="default"/>
      </w:rPr>
    </w:lvl>
    <w:lvl w:ilvl="8" w:tplc="04270005" w:tentative="1">
      <w:start w:val="1"/>
      <w:numFmt w:val="bullet"/>
      <w:lvlText w:val=""/>
      <w:lvlJc w:val="left"/>
      <w:pPr>
        <w:ind w:left="5411" w:hanging="360"/>
      </w:pPr>
      <w:rPr>
        <w:rFonts w:ascii="Wingdings" w:hAnsi="Wingdings" w:hint="default"/>
      </w:rPr>
    </w:lvl>
  </w:abstractNum>
  <w:abstractNum w:abstractNumId="3" w15:restartNumberingAfterBreak="0">
    <w:nsid w:val="72D76630"/>
    <w:multiLevelType w:val="hybridMultilevel"/>
    <w:tmpl w:val="6026FF10"/>
    <w:lvl w:ilvl="0" w:tplc="F89C04E0">
      <w:start w:val="6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4C"/>
    <w:rsid w:val="00001FB2"/>
    <w:rsid w:val="00003833"/>
    <w:rsid w:val="00011D19"/>
    <w:rsid w:val="000263F0"/>
    <w:rsid w:val="00032DAB"/>
    <w:rsid w:val="00034CED"/>
    <w:rsid w:val="00042E3E"/>
    <w:rsid w:val="000451EC"/>
    <w:rsid w:val="00045451"/>
    <w:rsid w:val="000461EA"/>
    <w:rsid w:val="00047630"/>
    <w:rsid w:val="000564CB"/>
    <w:rsid w:val="00062303"/>
    <w:rsid w:val="0007075B"/>
    <w:rsid w:val="0007503F"/>
    <w:rsid w:val="00075926"/>
    <w:rsid w:val="000A3DE9"/>
    <w:rsid w:val="000A7DB6"/>
    <w:rsid w:val="000B19D5"/>
    <w:rsid w:val="000B4335"/>
    <w:rsid w:val="000D3509"/>
    <w:rsid w:val="000E283E"/>
    <w:rsid w:val="000E4C87"/>
    <w:rsid w:val="000E7302"/>
    <w:rsid w:val="000F2383"/>
    <w:rsid w:val="000F2474"/>
    <w:rsid w:val="000F254D"/>
    <w:rsid w:val="00106A0A"/>
    <w:rsid w:val="001153BD"/>
    <w:rsid w:val="00134DCC"/>
    <w:rsid w:val="001435B9"/>
    <w:rsid w:val="001535CE"/>
    <w:rsid w:val="00166B0E"/>
    <w:rsid w:val="00174493"/>
    <w:rsid w:val="001747A1"/>
    <w:rsid w:val="00174EE6"/>
    <w:rsid w:val="00192101"/>
    <w:rsid w:val="001A5005"/>
    <w:rsid w:val="001A786E"/>
    <w:rsid w:val="001B15AB"/>
    <w:rsid w:val="001B235C"/>
    <w:rsid w:val="001B270F"/>
    <w:rsid w:val="001C3369"/>
    <w:rsid w:val="001C51DB"/>
    <w:rsid w:val="001C6596"/>
    <w:rsid w:val="001C6C8A"/>
    <w:rsid w:val="001D4467"/>
    <w:rsid w:val="001D6642"/>
    <w:rsid w:val="001E4B75"/>
    <w:rsid w:val="001E5310"/>
    <w:rsid w:val="001E644E"/>
    <w:rsid w:val="00206968"/>
    <w:rsid w:val="00206EBA"/>
    <w:rsid w:val="00214AA1"/>
    <w:rsid w:val="00221D6D"/>
    <w:rsid w:val="00225995"/>
    <w:rsid w:val="00226388"/>
    <w:rsid w:val="0024254F"/>
    <w:rsid w:val="002547F0"/>
    <w:rsid w:val="0025611F"/>
    <w:rsid w:val="00257EC0"/>
    <w:rsid w:val="00257F97"/>
    <w:rsid w:val="00264B5F"/>
    <w:rsid w:val="00267625"/>
    <w:rsid w:val="00273806"/>
    <w:rsid w:val="0028423A"/>
    <w:rsid w:val="0028687E"/>
    <w:rsid w:val="002A29CF"/>
    <w:rsid w:val="002A31EA"/>
    <w:rsid w:val="002A3BF5"/>
    <w:rsid w:val="002A7EF7"/>
    <w:rsid w:val="002B0AD4"/>
    <w:rsid w:val="002B5553"/>
    <w:rsid w:val="002B5AE6"/>
    <w:rsid w:val="002B66DF"/>
    <w:rsid w:val="002B700E"/>
    <w:rsid w:val="002C01D3"/>
    <w:rsid w:val="002C5412"/>
    <w:rsid w:val="002C74DD"/>
    <w:rsid w:val="002C7FB3"/>
    <w:rsid w:val="002D3AAD"/>
    <w:rsid w:val="002D69CF"/>
    <w:rsid w:val="002E077B"/>
    <w:rsid w:val="002E76A9"/>
    <w:rsid w:val="002F40FD"/>
    <w:rsid w:val="002F5823"/>
    <w:rsid w:val="002F6113"/>
    <w:rsid w:val="0030290C"/>
    <w:rsid w:val="00310BA1"/>
    <w:rsid w:val="00310ED4"/>
    <w:rsid w:val="003358BC"/>
    <w:rsid w:val="00335E74"/>
    <w:rsid w:val="00343579"/>
    <w:rsid w:val="0034501B"/>
    <w:rsid w:val="00347D80"/>
    <w:rsid w:val="00352BF1"/>
    <w:rsid w:val="00356BDF"/>
    <w:rsid w:val="00362ED9"/>
    <w:rsid w:val="00371F0D"/>
    <w:rsid w:val="0037237B"/>
    <w:rsid w:val="003750B9"/>
    <w:rsid w:val="003761FA"/>
    <w:rsid w:val="003864BA"/>
    <w:rsid w:val="00391AC0"/>
    <w:rsid w:val="00397453"/>
    <w:rsid w:val="003A00D1"/>
    <w:rsid w:val="003C170D"/>
    <w:rsid w:val="003C2A7C"/>
    <w:rsid w:val="003E024D"/>
    <w:rsid w:val="003E2679"/>
    <w:rsid w:val="003E60D1"/>
    <w:rsid w:val="003F1972"/>
    <w:rsid w:val="003F1AE6"/>
    <w:rsid w:val="003F4555"/>
    <w:rsid w:val="004042F7"/>
    <w:rsid w:val="004170E7"/>
    <w:rsid w:val="00423794"/>
    <w:rsid w:val="00424A56"/>
    <w:rsid w:val="00427C62"/>
    <w:rsid w:val="00435D0E"/>
    <w:rsid w:val="004412EC"/>
    <w:rsid w:val="00452305"/>
    <w:rsid w:val="00455A7C"/>
    <w:rsid w:val="004756DA"/>
    <w:rsid w:val="004756E6"/>
    <w:rsid w:val="004A2505"/>
    <w:rsid w:val="004A77A0"/>
    <w:rsid w:val="004B6966"/>
    <w:rsid w:val="004C000F"/>
    <w:rsid w:val="004C512F"/>
    <w:rsid w:val="004C5F11"/>
    <w:rsid w:val="004E514C"/>
    <w:rsid w:val="004F190B"/>
    <w:rsid w:val="004F25F4"/>
    <w:rsid w:val="00501DD2"/>
    <w:rsid w:val="00501E3E"/>
    <w:rsid w:val="00505027"/>
    <w:rsid w:val="00515623"/>
    <w:rsid w:val="00521ABC"/>
    <w:rsid w:val="0053223F"/>
    <w:rsid w:val="005323A7"/>
    <w:rsid w:val="00533268"/>
    <w:rsid w:val="005454EA"/>
    <w:rsid w:val="0054647C"/>
    <w:rsid w:val="0056222B"/>
    <w:rsid w:val="005670BF"/>
    <w:rsid w:val="005733ED"/>
    <w:rsid w:val="00573E76"/>
    <w:rsid w:val="0057412D"/>
    <w:rsid w:val="005806C2"/>
    <w:rsid w:val="00581B26"/>
    <w:rsid w:val="00590E94"/>
    <w:rsid w:val="005A7DC6"/>
    <w:rsid w:val="005B0B05"/>
    <w:rsid w:val="005C2117"/>
    <w:rsid w:val="005C2B04"/>
    <w:rsid w:val="005C4702"/>
    <w:rsid w:val="005D53C3"/>
    <w:rsid w:val="005D6058"/>
    <w:rsid w:val="005D6DA4"/>
    <w:rsid w:val="005D71FA"/>
    <w:rsid w:val="005E62CC"/>
    <w:rsid w:val="005F1101"/>
    <w:rsid w:val="005F4256"/>
    <w:rsid w:val="005F5F19"/>
    <w:rsid w:val="005F7356"/>
    <w:rsid w:val="00602C4B"/>
    <w:rsid w:val="00615540"/>
    <w:rsid w:val="00635429"/>
    <w:rsid w:val="00637EC7"/>
    <w:rsid w:val="00642889"/>
    <w:rsid w:val="00646180"/>
    <w:rsid w:val="00657212"/>
    <w:rsid w:val="006600F2"/>
    <w:rsid w:val="006621FA"/>
    <w:rsid w:val="00666420"/>
    <w:rsid w:val="00694C23"/>
    <w:rsid w:val="00695056"/>
    <w:rsid w:val="006A483A"/>
    <w:rsid w:val="006A55CB"/>
    <w:rsid w:val="006A581F"/>
    <w:rsid w:val="006A5B8A"/>
    <w:rsid w:val="006B5F5F"/>
    <w:rsid w:val="006D3C8B"/>
    <w:rsid w:val="006E49A0"/>
    <w:rsid w:val="007004E6"/>
    <w:rsid w:val="00702C18"/>
    <w:rsid w:val="00704E0D"/>
    <w:rsid w:val="00707D12"/>
    <w:rsid w:val="00711961"/>
    <w:rsid w:val="00715A29"/>
    <w:rsid w:val="0074195D"/>
    <w:rsid w:val="00750038"/>
    <w:rsid w:val="00750B7F"/>
    <w:rsid w:val="00763B34"/>
    <w:rsid w:val="00764B28"/>
    <w:rsid w:val="00764DDF"/>
    <w:rsid w:val="00770847"/>
    <w:rsid w:val="0077084F"/>
    <w:rsid w:val="007819D0"/>
    <w:rsid w:val="00782633"/>
    <w:rsid w:val="00782ACA"/>
    <w:rsid w:val="00783848"/>
    <w:rsid w:val="00786492"/>
    <w:rsid w:val="00790A34"/>
    <w:rsid w:val="00793C03"/>
    <w:rsid w:val="00795821"/>
    <w:rsid w:val="00795A90"/>
    <w:rsid w:val="007A2E95"/>
    <w:rsid w:val="007B22F8"/>
    <w:rsid w:val="007C4D7F"/>
    <w:rsid w:val="007D20DA"/>
    <w:rsid w:val="007D4F7B"/>
    <w:rsid w:val="007D6FBE"/>
    <w:rsid w:val="007E0644"/>
    <w:rsid w:val="007E1753"/>
    <w:rsid w:val="007F5FF4"/>
    <w:rsid w:val="007F6F63"/>
    <w:rsid w:val="00802ED1"/>
    <w:rsid w:val="00803502"/>
    <w:rsid w:val="008061A4"/>
    <w:rsid w:val="0081504B"/>
    <w:rsid w:val="00817BF7"/>
    <w:rsid w:val="0082043C"/>
    <w:rsid w:val="008233A3"/>
    <w:rsid w:val="008271F2"/>
    <w:rsid w:val="00834373"/>
    <w:rsid w:val="00841392"/>
    <w:rsid w:val="008456F3"/>
    <w:rsid w:val="00852ECF"/>
    <w:rsid w:val="0085342E"/>
    <w:rsid w:val="00854661"/>
    <w:rsid w:val="00861C65"/>
    <w:rsid w:val="008631CF"/>
    <w:rsid w:val="0086371C"/>
    <w:rsid w:val="00863AA4"/>
    <w:rsid w:val="00866A0B"/>
    <w:rsid w:val="00873F63"/>
    <w:rsid w:val="00877D8C"/>
    <w:rsid w:val="0089454F"/>
    <w:rsid w:val="0089469B"/>
    <w:rsid w:val="0089546B"/>
    <w:rsid w:val="008A0C36"/>
    <w:rsid w:val="008A16B8"/>
    <w:rsid w:val="008B4BB7"/>
    <w:rsid w:val="008B76CC"/>
    <w:rsid w:val="008B7CDB"/>
    <w:rsid w:val="008C4A55"/>
    <w:rsid w:val="008D3989"/>
    <w:rsid w:val="008D6C24"/>
    <w:rsid w:val="008D7F29"/>
    <w:rsid w:val="008E25D3"/>
    <w:rsid w:val="008E6FBA"/>
    <w:rsid w:val="008F0DD0"/>
    <w:rsid w:val="008F31A9"/>
    <w:rsid w:val="008F65B1"/>
    <w:rsid w:val="00925EC3"/>
    <w:rsid w:val="009471E0"/>
    <w:rsid w:val="00953E85"/>
    <w:rsid w:val="009607D5"/>
    <w:rsid w:val="00963BA1"/>
    <w:rsid w:val="009707C7"/>
    <w:rsid w:val="00970C3A"/>
    <w:rsid w:val="00970C80"/>
    <w:rsid w:val="00987404"/>
    <w:rsid w:val="00995FD5"/>
    <w:rsid w:val="00997146"/>
    <w:rsid w:val="009A0A76"/>
    <w:rsid w:val="009A1F66"/>
    <w:rsid w:val="009A7F2F"/>
    <w:rsid w:val="009B4C45"/>
    <w:rsid w:val="009B51E8"/>
    <w:rsid w:val="009B66C7"/>
    <w:rsid w:val="009B6748"/>
    <w:rsid w:val="009C1639"/>
    <w:rsid w:val="009C6813"/>
    <w:rsid w:val="009E76CF"/>
    <w:rsid w:val="009F1B84"/>
    <w:rsid w:val="009F6C59"/>
    <w:rsid w:val="009F6CC6"/>
    <w:rsid w:val="00A13209"/>
    <w:rsid w:val="00A13458"/>
    <w:rsid w:val="00A21AB1"/>
    <w:rsid w:val="00A533D8"/>
    <w:rsid w:val="00A569CF"/>
    <w:rsid w:val="00A63EF1"/>
    <w:rsid w:val="00A72C4C"/>
    <w:rsid w:val="00A73053"/>
    <w:rsid w:val="00A8071F"/>
    <w:rsid w:val="00A80F57"/>
    <w:rsid w:val="00A941AF"/>
    <w:rsid w:val="00AB2532"/>
    <w:rsid w:val="00AB4787"/>
    <w:rsid w:val="00AD0216"/>
    <w:rsid w:val="00AD5228"/>
    <w:rsid w:val="00AE657F"/>
    <w:rsid w:val="00AF2301"/>
    <w:rsid w:val="00AF55A5"/>
    <w:rsid w:val="00AF6E8D"/>
    <w:rsid w:val="00AF798E"/>
    <w:rsid w:val="00B06C8D"/>
    <w:rsid w:val="00B118B3"/>
    <w:rsid w:val="00B30A48"/>
    <w:rsid w:val="00B3153C"/>
    <w:rsid w:val="00B37862"/>
    <w:rsid w:val="00B46DFC"/>
    <w:rsid w:val="00B55BD5"/>
    <w:rsid w:val="00B57944"/>
    <w:rsid w:val="00B67FE7"/>
    <w:rsid w:val="00B70DEB"/>
    <w:rsid w:val="00B711E7"/>
    <w:rsid w:val="00B74AF2"/>
    <w:rsid w:val="00B8347D"/>
    <w:rsid w:val="00B85FE6"/>
    <w:rsid w:val="00B86A86"/>
    <w:rsid w:val="00B93D59"/>
    <w:rsid w:val="00BA39B6"/>
    <w:rsid w:val="00BA4FB5"/>
    <w:rsid w:val="00BA76C3"/>
    <w:rsid w:val="00BB2AD3"/>
    <w:rsid w:val="00BF0CE4"/>
    <w:rsid w:val="00C05421"/>
    <w:rsid w:val="00C06B6E"/>
    <w:rsid w:val="00C10C4F"/>
    <w:rsid w:val="00C12983"/>
    <w:rsid w:val="00C177EC"/>
    <w:rsid w:val="00C25029"/>
    <w:rsid w:val="00C26942"/>
    <w:rsid w:val="00C30282"/>
    <w:rsid w:val="00C30C88"/>
    <w:rsid w:val="00C32CAF"/>
    <w:rsid w:val="00C40A91"/>
    <w:rsid w:val="00C51494"/>
    <w:rsid w:val="00C51734"/>
    <w:rsid w:val="00C62598"/>
    <w:rsid w:val="00C74731"/>
    <w:rsid w:val="00C74ADE"/>
    <w:rsid w:val="00C8135C"/>
    <w:rsid w:val="00C84E73"/>
    <w:rsid w:val="00C85A1D"/>
    <w:rsid w:val="00C87290"/>
    <w:rsid w:val="00C912BC"/>
    <w:rsid w:val="00C95410"/>
    <w:rsid w:val="00CB7DC1"/>
    <w:rsid w:val="00CC20D2"/>
    <w:rsid w:val="00CD32DD"/>
    <w:rsid w:val="00CF44C2"/>
    <w:rsid w:val="00CF6E1D"/>
    <w:rsid w:val="00CF7E0E"/>
    <w:rsid w:val="00D07CF0"/>
    <w:rsid w:val="00D1302D"/>
    <w:rsid w:val="00D16197"/>
    <w:rsid w:val="00D31DC0"/>
    <w:rsid w:val="00D332E1"/>
    <w:rsid w:val="00D45699"/>
    <w:rsid w:val="00D5732C"/>
    <w:rsid w:val="00D60C31"/>
    <w:rsid w:val="00D67A4C"/>
    <w:rsid w:val="00D70AAA"/>
    <w:rsid w:val="00D72C44"/>
    <w:rsid w:val="00D8095C"/>
    <w:rsid w:val="00D845F7"/>
    <w:rsid w:val="00D8731B"/>
    <w:rsid w:val="00DA1ED1"/>
    <w:rsid w:val="00DB2F46"/>
    <w:rsid w:val="00DB65FC"/>
    <w:rsid w:val="00DC5B96"/>
    <w:rsid w:val="00DD229B"/>
    <w:rsid w:val="00DD5A18"/>
    <w:rsid w:val="00DE019B"/>
    <w:rsid w:val="00DE5242"/>
    <w:rsid w:val="00DE6C64"/>
    <w:rsid w:val="00DE7991"/>
    <w:rsid w:val="00DF1785"/>
    <w:rsid w:val="00DF1D05"/>
    <w:rsid w:val="00DF4915"/>
    <w:rsid w:val="00E0230B"/>
    <w:rsid w:val="00E03E96"/>
    <w:rsid w:val="00E06F25"/>
    <w:rsid w:val="00E07759"/>
    <w:rsid w:val="00E13F21"/>
    <w:rsid w:val="00E15A92"/>
    <w:rsid w:val="00E17C85"/>
    <w:rsid w:val="00E213E1"/>
    <w:rsid w:val="00E60FF5"/>
    <w:rsid w:val="00E62EC8"/>
    <w:rsid w:val="00E72195"/>
    <w:rsid w:val="00E728E8"/>
    <w:rsid w:val="00E73651"/>
    <w:rsid w:val="00E73686"/>
    <w:rsid w:val="00E76B72"/>
    <w:rsid w:val="00E85EB8"/>
    <w:rsid w:val="00E866B2"/>
    <w:rsid w:val="00E87229"/>
    <w:rsid w:val="00E95D09"/>
    <w:rsid w:val="00E96420"/>
    <w:rsid w:val="00EA60E2"/>
    <w:rsid w:val="00EC172D"/>
    <w:rsid w:val="00EC5390"/>
    <w:rsid w:val="00EC6305"/>
    <w:rsid w:val="00EC71E4"/>
    <w:rsid w:val="00EC7A17"/>
    <w:rsid w:val="00EE2687"/>
    <w:rsid w:val="00EE585C"/>
    <w:rsid w:val="00EE5A3E"/>
    <w:rsid w:val="00F129EB"/>
    <w:rsid w:val="00F16669"/>
    <w:rsid w:val="00F357F7"/>
    <w:rsid w:val="00F415F5"/>
    <w:rsid w:val="00F45259"/>
    <w:rsid w:val="00F648FB"/>
    <w:rsid w:val="00F65A26"/>
    <w:rsid w:val="00F90476"/>
    <w:rsid w:val="00FA2F3E"/>
    <w:rsid w:val="00FA6758"/>
    <w:rsid w:val="00FA7C05"/>
    <w:rsid w:val="00FB0EB5"/>
    <w:rsid w:val="00FB771D"/>
    <w:rsid w:val="00FB7E23"/>
    <w:rsid w:val="00FC0A93"/>
    <w:rsid w:val="00FC7411"/>
    <w:rsid w:val="00FE2583"/>
    <w:rsid w:val="00FE57BF"/>
    <w:rsid w:val="00FE7496"/>
    <w:rsid w:val="00FF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B89B1-3E34-44C3-9D2C-616F875C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6F25"/>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72C4C"/>
    <w:pPr>
      <w:spacing w:after="0" w:line="240" w:lineRule="auto"/>
    </w:pPr>
  </w:style>
  <w:style w:type="table" w:styleId="Lentelstinklelis">
    <w:name w:val="Table Grid"/>
    <w:basedOn w:val="prastojilentel"/>
    <w:uiPriority w:val="39"/>
    <w:rsid w:val="00F4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B700E"/>
    <w:rPr>
      <w:color w:val="0563C1" w:themeColor="hyperlink"/>
      <w:u w:val="single"/>
    </w:rPr>
  </w:style>
  <w:style w:type="paragraph" w:styleId="Debesliotekstas">
    <w:name w:val="Balloon Text"/>
    <w:basedOn w:val="prastasis"/>
    <w:link w:val="DebesliotekstasDiagrama"/>
    <w:uiPriority w:val="99"/>
    <w:semiHidden/>
    <w:unhideWhenUsed/>
    <w:rsid w:val="00CF6E1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F6E1D"/>
    <w:rPr>
      <w:rFonts w:ascii="Segoe UI" w:hAnsi="Segoe UI" w:cs="Segoe UI"/>
      <w:sz w:val="18"/>
      <w:szCs w:val="18"/>
    </w:rPr>
  </w:style>
  <w:style w:type="paragraph" w:styleId="Antrats">
    <w:name w:val="header"/>
    <w:basedOn w:val="prastasis"/>
    <w:link w:val="AntratsDiagrama"/>
    <w:uiPriority w:val="99"/>
    <w:unhideWhenUsed/>
    <w:rsid w:val="008D7F29"/>
    <w:pPr>
      <w:tabs>
        <w:tab w:val="center" w:pos="4819"/>
        <w:tab w:val="right" w:pos="9638"/>
      </w:tabs>
    </w:pPr>
  </w:style>
  <w:style w:type="character" w:customStyle="1" w:styleId="AntratsDiagrama">
    <w:name w:val="Antraštės Diagrama"/>
    <w:basedOn w:val="Numatytasispastraiposriftas"/>
    <w:link w:val="Antrats"/>
    <w:uiPriority w:val="99"/>
    <w:rsid w:val="008D7F29"/>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8D7F29"/>
    <w:pPr>
      <w:tabs>
        <w:tab w:val="center" w:pos="4819"/>
        <w:tab w:val="right" w:pos="9638"/>
      </w:tabs>
    </w:pPr>
  </w:style>
  <w:style w:type="character" w:customStyle="1" w:styleId="PoratDiagrama">
    <w:name w:val="Poraštė Diagrama"/>
    <w:basedOn w:val="Numatytasispastraiposriftas"/>
    <w:link w:val="Porat"/>
    <w:uiPriority w:val="99"/>
    <w:rsid w:val="008D7F29"/>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B06C8D"/>
    <w:pPr>
      <w:ind w:left="720"/>
      <w:contextualSpacing/>
    </w:pPr>
  </w:style>
  <w:style w:type="character" w:styleId="Grietas">
    <w:name w:val="Strong"/>
    <w:basedOn w:val="Numatytasispastraiposriftas"/>
    <w:uiPriority w:val="22"/>
    <w:qFormat/>
    <w:rsid w:val="00C51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E5D1-5D28-4304-809E-A520743E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1</Pages>
  <Words>25721</Words>
  <Characters>14662</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Mokytojas</cp:lastModifiedBy>
  <cp:revision>195</cp:revision>
  <cp:lastPrinted>2020-08-27T09:59:00Z</cp:lastPrinted>
  <dcterms:created xsi:type="dcterms:W3CDTF">2019-08-28T13:54:00Z</dcterms:created>
  <dcterms:modified xsi:type="dcterms:W3CDTF">2021-09-16T07:20:00Z</dcterms:modified>
</cp:coreProperties>
</file>